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E886273" w14:textId="20653FE1" w:rsidR="00934A35" w:rsidRDefault="00EE1E8E" w:rsidP="00D462AA">
      <w:pPr>
        <w:pStyle w:val="Title"/>
      </w:pPr>
      <w:r>
        <w:t xml:space="preserve">Negative Brief: </w:t>
      </w:r>
      <w:r w:rsidR="00967788">
        <w:t>Romania Visa Waiver</w:t>
      </w:r>
    </w:p>
    <w:p w14:paraId="16A637BD" w14:textId="197F3A13" w:rsidR="00AF2404" w:rsidRDefault="00D462AA" w:rsidP="00AF2404">
      <w:pPr>
        <w:jc w:val="center"/>
      </w:pPr>
      <w:r>
        <w:t xml:space="preserve">By </w:t>
      </w:r>
      <w:r w:rsidR="0029753D">
        <w:t>“Coach Vance” Trefethen</w:t>
      </w:r>
    </w:p>
    <w:p w14:paraId="4872F4D5" w14:textId="77777777" w:rsidR="0029753D" w:rsidRPr="003B46CF" w:rsidRDefault="0029753D" w:rsidP="0029753D">
      <w:pPr>
        <w:pStyle w:val="Constructive"/>
        <w:spacing w:after="240"/>
        <w:jc w:val="center"/>
        <w:rPr>
          <w:rFonts w:eastAsiaTheme="minorEastAsia"/>
          <w:b/>
          <w:i/>
          <w:sz w:val="22"/>
          <w:szCs w:val="22"/>
        </w:rPr>
      </w:pPr>
      <w:r w:rsidRPr="003B46CF">
        <w:rPr>
          <w:rFonts w:eastAsia="MS Mincho"/>
          <w:b/>
          <w:i/>
          <w:sz w:val="22"/>
          <w:szCs w:val="22"/>
        </w:rPr>
        <w:t xml:space="preserve">Resolved: </w:t>
      </w:r>
      <w:r w:rsidRPr="003B46CF">
        <w:rPr>
          <w:b/>
          <w:i/>
          <w:color w:val="222222"/>
          <w:sz w:val="22"/>
          <w:szCs w:val="22"/>
          <w:shd w:val="clear" w:color="auto" w:fill="FFFFFF"/>
        </w:rPr>
        <w:t>The United States Federal Government should substantially reform its policy towards one or more countries in Europe</w:t>
      </w:r>
    </w:p>
    <w:p w14:paraId="18A9E88D" w14:textId="01CEE933" w:rsidR="00F07F3F" w:rsidRPr="00F07F3F" w:rsidRDefault="00967788" w:rsidP="00F07F3F">
      <w:pPr>
        <w:pStyle w:val="Case"/>
        <w:numPr>
          <w:ilvl w:val="0"/>
          <w:numId w:val="0"/>
        </w:numPr>
        <w:pBdr>
          <w:bottom w:val="single" w:sz="4" w:space="0" w:color="595959"/>
        </w:pBdr>
        <w:rPr>
          <w:rFonts w:eastAsiaTheme="minorEastAsia"/>
        </w:rPr>
      </w:pPr>
      <w:r>
        <w:rPr>
          <w:rFonts w:eastAsiaTheme="minorEastAsia"/>
        </w:rPr>
        <w:t>Plan removes the requirements for Romanian citizens to get a visa and allows them to visit the US for 90 days without one.  In the status quo, a fair number of Romanians apply for visas but a lot are denied for various reasons, because they don't qualify.  SQ policy is that Romania has to get the number of disqualified applicants down before we can waive visas.</w:t>
      </w:r>
      <w:r w:rsidR="00EA7EB0">
        <w:rPr>
          <w:rFonts w:eastAsiaTheme="minorEastAsia"/>
        </w:rPr>
        <w:t xml:space="preserve">   Plan would admit Romania to the Visa Waiver Program (VWP) despite not qualifying under the rules.</w:t>
      </w:r>
      <w:r w:rsidR="00B83F33">
        <w:rPr>
          <w:rFonts w:eastAsiaTheme="minorEastAsia"/>
        </w:rPr>
        <w:t xml:space="preserve">   VWP does not allow anyone to work, go to school, start a business or earn money in the United States.  So, a lot of the justifications for "immigration is good" don't apply - because they can't immigrate and they can't contribute to the US economy other than by what they spend on hotels and souvenirs.  Most Romanians are so poor that they aren't going to be coming here to spend money, but to earn it, and they can't do that (legally) on a VWP.</w:t>
      </w:r>
      <w:bookmarkStart w:id="0" w:name="_GoBack"/>
      <w:bookmarkEnd w:id="0"/>
    </w:p>
    <w:p w14:paraId="1B264E56" w14:textId="0A24702C" w:rsidR="00437224" w:rsidRDefault="00DA2F2D">
      <w:pPr>
        <w:pStyle w:val="TOC1"/>
        <w:rPr>
          <w:rFonts w:asciiTheme="minorHAnsi" w:eastAsiaTheme="minorEastAsia" w:hAnsiTheme="minorHAnsi" w:cstheme="minorBidi"/>
          <w:b w:val="0"/>
          <w:noProof/>
        </w:rPr>
      </w:pPr>
      <w:r>
        <w:fldChar w:fldCharType="begin"/>
      </w:r>
      <w:r>
        <w:instrText xml:space="preserve"> TOC \o "1-3" \t "Contention 1,2,Contention 2,3,Title 2,1" </w:instrText>
      </w:r>
      <w:r>
        <w:fldChar w:fldCharType="separate"/>
      </w:r>
      <w:r w:rsidR="00437224">
        <w:rPr>
          <w:noProof/>
        </w:rPr>
        <w:t>Negative: Romania Visa Waiver</w:t>
      </w:r>
      <w:r w:rsidR="00437224">
        <w:rPr>
          <w:noProof/>
        </w:rPr>
        <w:tab/>
      </w:r>
      <w:r w:rsidR="00437224">
        <w:rPr>
          <w:noProof/>
        </w:rPr>
        <w:fldChar w:fldCharType="begin"/>
      </w:r>
      <w:r w:rsidR="00437224">
        <w:rPr>
          <w:noProof/>
        </w:rPr>
        <w:instrText xml:space="preserve"> PAGEREF _Toc119087359 \h </w:instrText>
      </w:r>
      <w:r w:rsidR="00437224">
        <w:rPr>
          <w:noProof/>
        </w:rPr>
      </w:r>
      <w:r w:rsidR="00437224">
        <w:rPr>
          <w:noProof/>
        </w:rPr>
        <w:fldChar w:fldCharType="separate"/>
      </w:r>
      <w:r w:rsidR="00437224">
        <w:rPr>
          <w:noProof/>
        </w:rPr>
        <w:t>3</w:t>
      </w:r>
      <w:r w:rsidR="00437224">
        <w:rPr>
          <w:noProof/>
        </w:rPr>
        <w:fldChar w:fldCharType="end"/>
      </w:r>
    </w:p>
    <w:p w14:paraId="2797EA8C" w14:textId="366700E0" w:rsidR="00437224" w:rsidRDefault="00437224">
      <w:pPr>
        <w:pStyle w:val="TOC2"/>
        <w:rPr>
          <w:rFonts w:asciiTheme="minorHAnsi" w:eastAsiaTheme="minorEastAsia" w:hAnsiTheme="minorHAnsi" w:cstheme="minorBidi"/>
          <w:noProof/>
          <w:sz w:val="22"/>
        </w:rPr>
      </w:pPr>
      <w:r>
        <w:rPr>
          <w:noProof/>
        </w:rPr>
        <w:t>INHERENCY</w:t>
      </w:r>
      <w:r>
        <w:rPr>
          <w:noProof/>
        </w:rPr>
        <w:tab/>
      </w:r>
      <w:r>
        <w:rPr>
          <w:noProof/>
        </w:rPr>
        <w:fldChar w:fldCharType="begin"/>
      </w:r>
      <w:r>
        <w:rPr>
          <w:noProof/>
        </w:rPr>
        <w:instrText xml:space="preserve"> PAGEREF _Toc119087360 \h </w:instrText>
      </w:r>
      <w:r>
        <w:rPr>
          <w:noProof/>
        </w:rPr>
      </w:r>
      <w:r>
        <w:rPr>
          <w:noProof/>
        </w:rPr>
        <w:fldChar w:fldCharType="separate"/>
      </w:r>
      <w:r>
        <w:rPr>
          <w:noProof/>
        </w:rPr>
        <w:t>3</w:t>
      </w:r>
      <w:r>
        <w:rPr>
          <w:noProof/>
        </w:rPr>
        <w:fldChar w:fldCharType="end"/>
      </w:r>
    </w:p>
    <w:p w14:paraId="0A0DC445" w14:textId="217E28B9" w:rsidR="00437224" w:rsidRDefault="00437224">
      <w:pPr>
        <w:pStyle w:val="TOC2"/>
        <w:rPr>
          <w:rFonts w:asciiTheme="minorHAnsi" w:eastAsiaTheme="minorEastAsia" w:hAnsiTheme="minorHAnsi" w:cstheme="minorBidi"/>
          <w:noProof/>
          <w:sz w:val="22"/>
        </w:rPr>
      </w:pPr>
      <w:r>
        <w:rPr>
          <w:noProof/>
        </w:rPr>
        <w:t>1.  Status Quo solves</w:t>
      </w:r>
      <w:r>
        <w:rPr>
          <w:noProof/>
        </w:rPr>
        <w:tab/>
      </w:r>
      <w:r>
        <w:rPr>
          <w:noProof/>
        </w:rPr>
        <w:fldChar w:fldCharType="begin"/>
      </w:r>
      <w:r>
        <w:rPr>
          <w:noProof/>
        </w:rPr>
        <w:instrText xml:space="preserve"> PAGEREF _Toc119087361 \h </w:instrText>
      </w:r>
      <w:r>
        <w:rPr>
          <w:noProof/>
        </w:rPr>
      </w:r>
      <w:r>
        <w:rPr>
          <w:noProof/>
        </w:rPr>
        <w:fldChar w:fldCharType="separate"/>
      </w:r>
      <w:r>
        <w:rPr>
          <w:noProof/>
        </w:rPr>
        <w:t>3</w:t>
      </w:r>
      <w:r>
        <w:rPr>
          <w:noProof/>
        </w:rPr>
        <w:fldChar w:fldCharType="end"/>
      </w:r>
    </w:p>
    <w:p w14:paraId="4D2F4283" w14:textId="010335C2" w:rsidR="00437224" w:rsidRDefault="00437224">
      <w:pPr>
        <w:pStyle w:val="TOC3"/>
        <w:rPr>
          <w:rFonts w:asciiTheme="minorHAnsi" w:eastAsiaTheme="minorEastAsia" w:hAnsiTheme="minorHAnsi" w:cstheme="minorBidi"/>
          <w:noProof/>
          <w:sz w:val="22"/>
        </w:rPr>
      </w:pPr>
      <w:r>
        <w:rPr>
          <w:noProof/>
        </w:rPr>
        <w:t>Romanian President is working on meeting the visa waiver requirements and plans to do so by 2024</w:t>
      </w:r>
      <w:r>
        <w:rPr>
          <w:noProof/>
        </w:rPr>
        <w:tab/>
      </w:r>
      <w:r>
        <w:rPr>
          <w:noProof/>
        </w:rPr>
        <w:fldChar w:fldCharType="begin"/>
      </w:r>
      <w:r>
        <w:rPr>
          <w:noProof/>
        </w:rPr>
        <w:instrText xml:space="preserve"> PAGEREF _Toc119087362 \h </w:instrText>
      </w:r>
      <w:r>
        <w:rPr>
          <w:noProof/>
        </w:rPr>
      </w:r>
      <w:r>
        <w:rPr>
          <w:noProof/>
        </w:rPr>
        <w:fldChar w:fldCharType="separate"/>
      </w:r>
      <w:r>
        <w:rPr>
          <w:noProof/>
        </w:rPr>
        <w:t>3</w:t>
      </w:r>
      <w:r>
        <w:rPr>
          <w:noProof/>
        </w:rPr>
        <w:fldChar w:fldCharType="end"/>
      </w:r>
    </w:p>
    <w:p w14:paraId="29178551" w14:textId="621F9E3E" w:rsidR="00437224" w:rsidRDefault="00437224">
      <w:pPr>
        <w:pStyle w:val="TOC2"/>
        <w:rPr>
          <w:rFonts w:asciiTheme="minorHAnsi" w:eastAsiaTheme="minorEastAsia" w:hAnsiTheme="minorHAnsi" w:cstheme="minorBidi"/>
          <w:noProof/>
          <w:sz w:val="22"/>
        </w:rPr>
      </w:pPr>
      <w:r>
        <w:rPr>
          <w:noProof/>
        </w:rPr>
        <w:t>2.   Romanian travel already increasing without it</w:t>
      </w:r>
      <w:r>
        <w:rPr>
          <w:noProof/>
        </w:rPr>
        <w:tab/>
      </w:r>
      <w:r>
        <w:rPr>
          <w:noProof/>
        </w:rPr>
        <w:fldChar w:fldCharType="begin"/>
      </w:r>
      <w:r>
        <w:rPr>
          <w:noProof/>
        </w:rPr>
        <w:instrText xml:space="preserve"> PAGEREF _Toc119087363 \h </w:instrText>
      </w:r>
      <w:r>
        <w:rPr>
          <w:noProof/>
        </w:rPr>
      </w:r>
      <w:r>
        <w:rPr>
          <w:noProof/>
        </w:rPr>
        <w:fldChar w:fldCharType="separate"/>
      </w:r>
      <w:r>
        <w:rPr>
          <w:noProof/>
        </w:rPr>
        <w:t>3</w:t>
      </w:r>
      <w:r>
        <w:rPr>
          <w:noProof/>
        </w:rPr>
        <w:fldChar w:fldCharType="end"/>
      </w:r>
    </w:p>
    <w:p w14:paraId="06623338" w14:textId="05F0BE27" w:rsidR="00437224" w:rsidRDefault="00437224">
      <w:pPr>
        <w:pStyle w:val="TOC3"/>
        <w:rPr>
          <w:rFonts w:asciiTheme="minorHAnsi" w:eastAsiaTheme="minorEastAsia" w:hAnsiTheme="minorHAnsi" w:cstheme="minorBidi"/>
          <w:noProof/>
          <w:sz w:val="22"/>
        </w:rPr>
      </w:pPr>
      <w:r>
        <w:rPr>
          <w:noProof/>
        </w:rPr>
        <w:t>21% increase in Romanian travel from 2008 to 2018 even without being in VWP (Visa Waiver Program)</w:t>
      </w:r>
      <w:r>
        <w:rPr>
          <w:noProof/>
        </w:rPr>
        <w:tab/>
      </w:r>
      <w:r>
        <w:rPr>
          <w:noProof/>
        </w:rPr>
        <w:fldChar w:fldCharType="begin"/>
      </w:r>
      <w:r>
        <w:rPr>
          <w:noProof/>
        </w:rPr>
        <w:instrText xml:space="preserve"> PAGEREF _Toc119087364 \h </w:instrText>
      </w:r>
      <w:r>
        <w:rPr>
          <w:noProof/>
        </w:rPr>
      </w:r>
      <w:r>
        <w:rPr>
          <w:noProof/>
        </w:rPr>
        <w:fldChar w:fldCharType="separate"/>
      </w:r>
      <w:r>
        <w:rPr>
          <w:noProof/>
        </w:rPr>
        <w:t>3</w:t>
      </w:r>
      <w:r>
        <w:rPr>
          <w:noProof/>
        </w:rPr>
        <w:fldChar w:fldCharType="end"/>
      </w:r>
    </w:p>
    <w:p w14:paraId="0053A711" w14:textId="1CA81981" w:rsidR="00437224" w:rsidRDefault="00437224">
      <w:pPr>
        <w:pStyle w:val="TOC2"/>
        <w:rPr>
          <w:rFonts w:asciiTheme="minorHAnsi" w:eastAsiaTheme="minorEastAsia" w:hAnsiTheme="minorHAnsi" w:cstheme="minorBidi"/>
          <w:noProof/>
          <w:sz w:val="22"/>
        </w:rPr>
      </w:pPr>
      <w:r>
        <w:rPr>
          <w:noProof/>
        </w:rPr>
        <w:t>SIGNIFICANCE</w:t>
      </w:r>
      <w:r>
        <w:rPr>
          <w:noProof/>
        </w:rPr>
        <w:tab/>
      </w:r>
      <w:r>
        <w:rPr>
          <w:noProof/>
        </w:rPr>
        <w:fldChar w:fldCharType="begin"/>
      </w:r>
      <w:r>
        <w:rPr>
          <w:noProof/>
        </w:rPr>
        <w:instrText xml:space="preserve"> PAGEREF _Toc119087365 \h </w:instrText>
      </w:r>
      <w:r>
        <w:rPr>
          <w:noProof/>
        </w:rPr>
      </w:r>
      <w:r>
        <w:rPr>
          <w:noProof/>
        </w:rPr>
        <w:fldChar w:fldCharType="separate"/>
      </w:r>
      <w:r>
        <w:rPr>
          <w:noProof/>
        </w:rPr>
        <w:t>4</w:t>
      </w:r>
      <w:r>
        <w:rPr>
          <w:noProof/>
        </w:rPr>
        <w:fldChar w:fldCharType="end"/>
      </w:r>
    </w:p>
    <w:p w14:paraId="243CE1BD" w14:textId="4319F2F0" w:rsidR="00437224" w:rsidRDefault="00437224">
      <w:pPr>
        <w:pStyle w:val="TOC2"/>
        <w:rPr>
          <w:rFonts w:asciiTheme="minorHAnsi" w:eastAsiaTheme="minorEastAsia" w:hAnsiTheme="minorHAnsi" w:cstheme="minorBidi"/>
          <w:noProof/>
          <w:sz w:val="22"/>
        </w:rPr>
      </w:pPr>
      <w:r>
        <w:rPr>
          <w:noProof/>
        </w:rPr>
        <w:t>1.   Tiny tourism benefit from Romania</w:t>
      </w:r>
      <w:r>
        <w:rPr>
          <w:noProof/>
        </w:rPr>
        <w:tab/>
      </w:r>
      <w:r>
        <w:rPr>
          <w:noProof/>
        </w:rPr>
        <w:fldChar w:fldCharType="begin"/>
      </w:r>
      <w:r>
        <w:rPr>
          <w:noProof/>
        </w:rPr>
        <w:instrText xml:space="preserve"> PAGEREF _Toc119087366 \h </w:instrText>
      </w:r>
      <w:r>
        <w:rPr>
          <w:noProof/>
        </w:rPr>
      </w:r>
      <w:r>
        <w:rPr>
          <w:noProof/>
        </w:rPr>
        <w:fldChar w:fldCharType="separate"/>
      </w:r>
      <w:r>
        <w:rPr>
          <w:noProof/>
        </w:rPr>
        <w:t>4</w:t>
      </w:r>
      <w:r>
        <w:rPr>
          <w:noProof/>
        </w:rPr>
        <w:fldChar w:fldCharType="end"/>
      </w:r>
    </w:p>
    <w:p w14:paraId="4EACC9BB" w14:textId="51086D69" w:rsidR="00437224" w:rsidRDefault="00437224">
      <w:pPr>
        <w:pStyle w:val="TOC3"/>
        <w:rPr>
          <w:rFonts w:asciiTheme="minorHAnsi" w:eastAsiaTheme="minorEastAsia" w:hAnsiTheme="minorHAnsi" w:cstheme="minorBidi"/>
          <w:noProof/>
          <w:sz w:val="22"/>
        </w:rPr>
      </w:pPr>
      <w:r>
        <w:rPr>
          <w:noProof/>
        </w:rPr>
        <w:t>$128 million annual spending by Romanian tourists if Visa Waiver Program (VWP) status is granted</w:t>
      </w:r>
      <w:r>
        <w:rPr>
          <w:noProof/>
        </w:rPr>
        <w:tab/>
      </w:r>
      <w:r>
        <w:rPr>
          <w:noProof/>
        </w:rPr>
        <w:fldChar w:fldCharType="begin"/>
      </w:r>
      <w:r>
        <w:rPr>
          <w:noProof/>
        </w:rPr>
        <w:instrText xml:space="preserve"> PAGEREF _Toc119087367 \h </w:instrText>
      </w:r>
      <w:r>
        <w:rPr>
          <w:noProof/>
        </w:rPr>
      </w:r>
      <w:r>
        <w:rPr>
          <w:noProof/>
        </w:rPr>
        <w:fldChar w:fldCharType="separate"/>
      </w:r>
      <w:r>
        <w:rPr>
          <w:noProof/>
        </w:rPr>
        <w:t>4</w:t>
      </w:r>
      <w:r>
        <w:rPr>
          <w:noProof/>
        </w:rPr>
        <w:fldChar w:fldCharType="end"/>
      </w:r>
    </w:p>
    <w:p w14:paraId="55C3EA64" w14:textId="7CDC20D6" w:rsidR="00437224" w:rsidRDefault="00437224">
      <w:pPr>
        <w:pStyle w:val="TOC3"/>
        <w:rPr>
          <w:rFonts w:asciiTheme="minorHAnsi" w:eastAsiaTheme="minorEastAsia" w:hAnsiTheme="minorHAnsi" w:cstheme="minorBidi"/>
          <w:noProof/>
          <w:sz w:val="22"/>
        </w:rPr>
      </w:pPr>
      <w:r>
        <w:rPr>
          <w:noProof/>
        </w:rPr>
        <w:t>For comparison: Visa Waiver Program (VWP) travel = $190 billion/year in the US today</w:t>
      </w:r>
      <w:r>
        <w:rPr>
          <w:noProof/>
        </w:rPr>
        <w:tab/>
      </w:r>
      <w:r>
        <w:rPr>
          <w:noProof/>
        </w:rPr>
        <w:fldChar w:fldCharType="begin"/>
      </w:r>
      <w:r>
        <w:rPr>
          <w:noProof/>
        </w:rPr>
        <w:instrText xml:space="preserve"> PAGEREF _Toc119087368 \h </w:instrText>
      </w:r>
      <w:r>
        <w:rPr>
          <w:noProof/>
        </w:rPr>
      </w:r>
      <w:r>
        <w:rPr>
          <w:noProof/>
        </w:rPr>
        <w:fldChar w:fldCharType="separate"/>
      </w:r>
      <w:r>
        <w:rPr>
          <w:noProof/>
        </w:rPr>
        <w:t>4</w:t>
      </w:r>
      <w:r>
        <w:rPr>
          <w:noProof/>
        </w:rPr>
        <w:fldChar w:fldCharType="end"/>
      </w:r>
    </w:p>
    <w:p w14:paraId="5803E7E7" w14:textId="4A1DAD3E" w:rsidR="00437224" w:rsidRDefault="00437224">
      <w:pPr>
        <w:pStyle w:val="TOC3"/>
        <w:rPr>
          <w:rFonts w:asciiTheme="minorHAnsi" w:eastAsiaTheme="minorEastAsia" w:hAnsiTheme="minorHAnsi" w:cstheme="minorBidi"/>
          <w:noProof/>
          <w:sz w:val="22"/>
        </w:rPr>
      </w:pPr>
      <w:r>
        <w:rPr>
          <w:noProof/>
        </w:rPr>
        <w:t>Impact:  Do the math.  AFF plan will bring 0.07% increase in US travel economic impact</w:t>
      </w:r>
      <w:r>
        <w:rPr>
          <w:noProof/>
        </w:rPr>
        <w:tab/>
      </w:r>
      <w:r>
        <w:rPr>
          <w:noProof/>
        </w:rPr>
        <w:fldChar w:fldCharType="begin"/>
      </w:r>
      <w:r>
        <w:rPr>
          <w:noProof/>
        </w:rPr>
        <w:instrText xml:space="preserve"> PAGEREF _Toc119087369 \h </w:instrText>
      </w:r>
      <w:r>
        <w:rPr>
          <w:noProof/>
        </w:rPr>
      </w:r>
      <w:r>
        <w:rPr>
          <w:noProof/>
        </w:rPr>
        <w:fldChar w:fldCharType="separate"/>
      </w:r>
      <w:r>
        <w:rPr>
          <w:noProof/>
        </w:rPr>
        <w:t>4</w:t>
      </w:r>
      <w:r>
        <w:rPr>
          <w:noProof/>
        </w:rPr>
        <w:fldChar w:fldCharType="end"/>
      </w:r>
    </w:p>
    <w:p w14:paraId="28E46023" w14:textId="02D3FC5D" w:rsidR="00437224" w:rsidRDefault="00437224">
      <w:pPr>
        <w:pStyle w:val="TOC2"/>
        <w:rPr>
          <w:rFonts w:asciiTheme="minorHAnsi" w:eastAsiaTheme="minorEastAsia" w:hAnsiTheme="minorHAnsi" w:cstheme="minorBidi"/>
          <w:noProof/>
          <w:sz w:val="22"/>
        </w:rPr>
      </w:pPr>
      <w:r>
        <w:rPr>
          <w:noProof/>
        </w:rPr>
        <w:t>2.  Poverty in Romania.   They're more likely coming to escape poverty than anything that would benefit the US</w:t>
      </w:r>
      <w:r>
        <w:rPr>
          <w:noProof/>
        </w:rPr>
        <w:tab/>
      </w:r>
      <w:r>
        <w:rPr>
          <w:noProof/>
        </w:rPr>
        <w:fldChar w:fldCharType="begin"/>
      </w:r>
      <w:r>
        <w:rPr>
          <w:noProof/>
        </w:rPr>
        <w:instrText xml:space="preserve"> PAGEREF _Toc119087370 \h </w:instrText>
      </w:r>
      <w:r>
        <w:rPr>
          <w:noProof/>
        </w:rPr>
      </w:r>
      <w:r>
        <w:rPr>
          <w:noProof/>
        </w:rPr>
        <w:fldChar w:fldCharType="separate"/>
      </w:r>
      <w:r>
        <w:rPr>
          <w:noProof/>
        </w:rPr>
        <w:t>4</w:t>
      </w:r>
      <w:r>
        <w:rPr>
          <w:noProof/>
        </w:rPr>
        <w:fldChar w:fldCharType="end"/>
      </w:r>
    </w:p>
    <w:p w14:paraId="5C48E2AC" w14:textId="04B21BC6" w:rsidR="00437224" w:rsidRDefault="00437224">
      <w:pPr>
        <w:pStyle w:val="TOC3"/>
        <w:rPr>
          <w:rFonts w:asciiTheme="minorHAnsi" w:eastAsiaTheme="minorEastAsia" w:hAnsiTheme="minorHAnsi" w:cstheme="minorBidi"/>
          <w:noProof/>
          <w:sz w:val="22"/>
        </w:rPr>
      </w:pPr>
      <w:r>
        <w:rPr>
          <w:noProof/>
        </w:rPr>
        <w:t>Romania has the highest poverty rate of all countries in the European Union</w:t>
      </w:r>
      <w:r>
        <w:rPr>
          <w:noProof/>
        </w:rPr>
        <w:tab/>
      </w:r>
      <w:r>
        <w:rPr>
          <w:noProof/>
        </w:rPr>
        <w:fldChar w:fldCharType="begin"/>
      </w:r>
      <w:r>
        <w:rPr>
          <w:noProof/>
        </w:rPr>
        <w:instrText xml:space="preserve"> PAGEREF _Toc119087371 \h </w:instrText>
      </w:r>
      <w:r>
        <w:rPr>
          <w:noProof/>
        </w:rPr>
      </w:r>
      <w:r>
        <w:rPr>
          <w:noProof/>
        </w:rPr>
        <w:fldChar w:fldCharType="separate"/>
      </w:r>
      <w:r>
        <w:rPr>
          <w:noProof/>
        </w:rPr>
        <w:t>4</w:t>
      </w:r>
      <w:r>
        <w:rPr>
          <w:noProof/>
        </w:rPr>
        <w:fldChar w:fldCharType="end"/>
      </w:r>
    </w:p>
    <w:p w14:paraId="732CD705" w14:textId="26566D36" w:rsidR="00437224" w:rsidRDefault="00437224">
      <w:pPr>
        <w:pStyle w:val="TOC3"/>
        <w:rPr>
          <w:rFonts w:asciiTheme="minorHAnsi" w:eastAsiaTheme="minorEastAsia" w:hAnsiTheme="minorHAnsi" w:cstheme="minorBidi"/>
          <w:noProof/>
          <w:sz w:val="22"/>
        </w:rPr>
      </w:pPr>
      <w:r>
        <w:rPr>
          <w:noProof/>
        </w:rPr>
        <w:t>Romanians are mired in poverty and looking for a way out</w:t>
      </w:r>
      <w:r>
        <w:rPr>
          <w:noProof/>
        </w:rPr>
        <w:tab/>
      </w:r>
      <w:r>
        <w:rPr>
          <w:noProof/>
        </w:rPr>
        <w:fldChar w:fldCharType="begin"/>
      </w:r>
      <w:r>
        <w:rPr>
          <w:noProof/>
        </w:rPr>
        <w:instrText xml:space="preserve"> PAGEREF _Toc119087372 \h </w:instrText>
      </w:r>
      <w:r>
        <w:rPr>
          <w:noProof/>
        </w:rPr>
      </w:r>
      <w:r>
        <w:rPr>
          <w:noProof/>
        </w:rPr>
        <w:fldChar w:fldCharType="separate"/>
      </w:r>
      <w:r>
        <w:rPr>
          <w:noProof/>
        </w:rPr>
        <w:t>5</w:t>
      </w:r>
      <w:r>
        <w:rPr>
          <w:noProof/>
        </w:rPr>
        <w:fldChar w:fldCharType="end"/>
      </w:r>
    </w:p>
    <w:p w14:paraId="1A41C24C" w14:textId="3A90420B" w:rsidR="00437224" w:rsidRDefault="00437224">
      <w:pPr>
        <w:pStyle w:val="TOC2"/>
        <w:rPr>
          <w:rFonts w:asciiTheme="minorHAnsi" w:eastAsiaTheme="minorEastAsia" w:hAnsiTheme="minorHAnsi" w:cstheme="minorBidi"/>
          <w:noProof/>
          <w:sz w:val="22"/>
        </w:rPr>
      </w:pPr>
      <w:r>
        <w:rPr>
          <w:noProof/>
        </w:rPr>
        <w:t>3.  No benefit to US foreign policy</w:t>
      </w:r>
      <w:r>
        <w:rPr>
          <w:noProof/>
        </w:rPr>
        <w:tab/>
      </w:r>
      <w:r>
        <w:rPr>
          <w:noProof/>
        </w:rPr>
        <w:fldChar w:fldCharType="begin"/>
      </w:r>
      <w:r>
        <w:rPr>
          <w:noProof/>
        </w:rPr>
        <w:instrText xml:space="preserve"> PAGEREF _Toc119087373 \h </w:instrText>
      </w:r>
      <w:r>
        <w:rPr>
          <w:noProof/>
        </w:rPr>
      </w:r>
      <w:r>
        <w:rPr>
          <w:noProof/>
        </w:rPr>
        <w:fldChar w:fldCharType="separate"/>
      </w:r>
      <w:r>
        <w:rPr>
          <w:noProof/>
        </w:rPr>
        <w:t>5</w:t>
      </w:r>
      <w:r>
        <w:rPr>
          <w:noProof/>
        </w:rPr>
        <w:fldChar w:fldCharType="end"/>
      </w:r>
    </w:p>
    <w:p w14:paraId="67C78B3D" w14:textId="0A1ABE69" w:rsidR="00437224" w:rsidRDefault="00437224">
      <w:pPr>
        <w:pStyle w:val="TOC3"/>
        <w:rPr>
          <w:rFonts w:asciiTheme="minorHAnsi" w:eastAsiaTheme="minorEastAsia" w:hAnsiTheme="minorHAnsi" w:cstheme="minorBidi"/>
          <w:noProof/>
          <w:sz w:val="22"/>
        </w:rPr>
      </w:pPr>
      <w:r>
        <w:rPr>
          <w:noProof/>
        </w:rPr>
        <w:t>Romania doesn't matter to US foreign policy or strategic interests</w:t>
      </w:r>
      <w:r>
        <w:rPr>
          <w:noProof/>
        </w:rPr>
        <w:tab/>
      </w:r>
      <w:r>
        <w:rPr>
          <w:noProof/>
        </w:rPr>
        <w:fldChar w:fldCharType="begin"/>
      </w:r>
      <w:r>
        <w:rPr>
          <w:noProof/>
        </w:rPr>
        <w:instrText xml:space="preserve"> PAGEREF _Toc119087374 \h </w:instrText>
      </w:r>
      <w:r>
        <w:rPr>
          <w:noProof/>
        </w:rPr>
      </w:r>
      <w:r>
        <w:rPr>
          <w:noProof/>
        </w:rPr>
        <w:fldChar w:fldCharType="separate"/>
      </w:r>
      <w:r>
        <w:rPr>
          <w:noProof/>
        </w:rPr>
        <w:t>5</w:t>
      </w:r>
      <w:r>
        <w:rPr>
          <w:noProof/>
        </w:rPr>
        <w:fldChar w:fldCharType="end"/>
      </w:r>
    </w:p>
    <w:p w14:paraId="6D3594C0" w14:textId="4C827140" w:rsidR="00437224" w:rsidRDefault="00437224">
      <w:pPr>
        <w:pStyle w:val="TOC3"/>
        <w:rPr>
          <w:rFonts w:asciiTheme="minorHAnsi" w:eastAsiaTheme="minorEastAsia" w:hAnsiTheme="minorHAnsi" w:cstheme="minorBidi"/>
          <w:noProof/>
          <w:sz w:val="22"/>
        </w:rPr>
      </w:pPr>
      <w:r>
        <w:rPr>
          <w:noProof/>
        </w:rPr>
        <w:t>Romania has no impact on US foreign policy because all that matters is China</w:t>
      </w:r>
      <w:r>
        <w:rPr>
          <w:noProof/>
        </w:rPr>
        <w:tab/>
      </w:r>
      <w:r>
        <w:rPr>
          <w:noProof/>
        </w:rPr>
        <w:fldChar w:fldCharType="begin"/>
      </w:r>
      <w:r>
        <w:rPr>
          <w:noProof/>
        </w:rPr>
        <w:instrText xml:space="preserve"> PAGEREF _Toc119087375 \h </w:instrText>
      </w:r>
      <w:r>
        <w:rPr>
          <w:noProof/>
        </w:rPr>
      </w:r>
      <w:r>
        <w:rPr>
          <w:noProof/>
        </w:rPr>
        <w:fldChar w:fldCharType="separate"/>
      </w:r>
      <w:r>
        <w:rPr>
          <w:noProof/>
        </w:rPr>
        <w:t>5</w:t>
      </w:r>
      <w:r>
        <w:rPr>
          <w:noProof/>
        </w:rPr>
        <w:fldChar w:fldCharType="end"/>
      </w:r>
    </w:p>
    <w:p w14:paraId="3B9871AD" w14:textId="4040688A" w:rsidR="00437224" w:rsidRDefault="00437224">
      <w:pPr>
        <w:pStyle w:val="TOC2"/>
        <w:rPr>
          <w:rFonts w:asciiTheme="minorHAnsi" w:eastAsiaTheme="minorEastAsia" w:hAnsiTheme="minorHAnsi" w:cstheme="minorBidi"/>
          <w:noProof/>
          <w:sz w:val="22"/>
        </w:rPr>
      </w:pPr>
      <w:r>
        <w:rPr>
          <w:noProof/>
        </w:rPr>
        <w:t>4.  No benefit to NATO</w:t>
      </w:r>
      <w:r>
        <w:rPr>
          <w:noProof/>
        </w:rPr>
        <w:tab/>
      </w:r>
      <w:r>
        <w:rPr>
          <w:noProof/>
        </w:rPr>
        <w:fldChar w:fldCharType="begin"/>
      </w:r>
      <w:r>
        <w:rPr>
          <w:noProof/>
        </w:rPr>
        <w:instrText xml:space="preserve"> PAGEREF _Toc119087376 \h </w:instrText>
      </w:r>
      <w:r>
        <w:rPr>
          <w:noProof/>
        </w:rPr>
      </w:r>
      <w:r>
        <w:rPr>
          <w:noProof/>
        </w:rPr>
        <w:fldChar w:fldCharType="separate"/>
      </w:r>
      <w:r>
        <w:rPr>
          <w:noProof/>
        </w:rPr>
        <w:t>6</w:t>
      </w:r>
      <w:r>
        <w:rPr>
          <w:noProof/>
        </w:rPr>
        <w:fldChar w:fldCharType="end"/>
      </w:r>
    </w:p>
    <w:p w14:paraId="624DD14A" w14:textId="5B9F3A60" w:rsidR="00437224" w:rsidRDefault="00437224">
      <w:pPr>
        <w:pStyle w:val="TOC3"/>
        <w:rPr>
          <w:rFonts w:asciiTheme="minorHAnsi" w:eastAsiaTheme="minorEastAsia" w:hAnsiTheme="minorHAnsi" w:cstheme="minorBidi"/>
          <w:noProof/>
          <w:sz w:val="22"/>
        </w:rPr>
      </w:pPr>
      <w:r>
        <w:rPr>
          <w:noProof/>
        </w:rPr>
        <w:t>Romania doesn't matter for the security of NATO</w:t>
      </w:r>
      <w:r>
        <w:rPr>
          <w:noProof/>
        </w:rPr>
        <w:tab/>
      </w:r>
      <w:r>
        <w:rPr>
          <w:noProof/>
        </w:rPr>
        <w:fldChar w:fldCharType="begin"/>
      </w:r>
      <w:r>
        <w:rPr>
          <w:noProof/>
        </w:rPr>
        <w:instrText xml:space="preserve"> PAGEREF _Toc119087377 \h </w:instrText>
      </w:r>
      <w:r>
        <w:rPr>
          <w:noProof/>
        </w:rPr>
      </w:r>
      <w:r>
        <w:rPr>
          <w:noProof/>
        </w:rPr>
        <w:fldChar w:fldCharType="separate"/>
      </w:r>
      <w:r>
        <w:rPr>
          <w:noProof/>
        </w:rPr>
        <w:t>6</w:t>
      </w:r>
      <w:r>
        <w:rPr>
          <w:noProof/>
        </w:rPr>
        <w:fldChar w:fldCharType="end"/>
      </w:r>
    </w:p>
    <w:p w14:paraId="5E62DCBF" w14:textId="5FCF81BE" w:rsidR="00437224" w:rsidRDefault="00437224">
      <w:pPr>
        <w:pStyle w:val="TOC3"/>
        <w:rPr>
          <w:rFonts w:asciiTheme="minorHAnsi" w:eastAsiaTheme="minorEastAsia" w:hAnsiTheme="minorHAnsi" w:cstheme="minorBidi"/>
          <w:noProof/>
          <w:sz w:val="22"/>
        </w:rPr>
      </w:pPr>
      <w:r>
        <w:rPr>
          <w:noProof/>
        </w:rPr>
        <w:t>Europe doesn't need the US to defend them</w:t>
      </w:r>
      <w:r>
        <w:rPr>
          <w:noProof/>
        </w:rPr>
        <w:tab/>
      </w:r>
      <w:r>
        <w:rPr>
          <w:noProof/>
        </w:rPr>
        <w:fldChar w:fldCharType="begin"/>
      </w:r>
      <w:r>
        <w:rPr>
          <w:noProof/>
        </w:rPr>
        <w:instrText xml:space="preserve"> PAGEREF _Toc119087378 \h </w:instrText>
      </w:r>
      <w:r>
        <w:rPr>
          <w:noProof/>
        </w:rPr>
      </w:r>
      <w:r>
        <w:rPr>
          <w:noProof/>
        </w:rPr>
        <w:fldChar w:fldCharType="separate"/>
      </w:r>
      <w:r>
        <w:rPr>
          <w:noProof/>
        </w:rPr>
        <w:t>6</w:t>
      </w:r>
      <w:r>
        <w:rPr>
          <w:noProof/>
        </w:rPr>
        <w:fldChar w:fldCharType="end"/>
      </w:r>
    </w:p>
    <w:p w14:paraId="11BB7590" w14:textId="2345650D" w:rsidR="00437224" w:rsidRDefault="00437224">
      <w:pPr>
        <w:pStyle w:val="TOC2"/>
        <w:rPr>
          <w:rFonts w:asciiTheme="minorHAnsi" w:eastAsiaTheme="minorEastAsia" w:hAnsiTheme="minorHAnsi" w:cstheme="minorBidi"/>
          <w:noProof/>
          <w:sz w:val="22"/>
        </w:rPr>
      </w:pPr>
      <w:r>
        <w:rPr>
          <w:noProof/>
        </w:rPr>
        <w:t>DISADVANTAGES</w:t>
      </w:r>
      <w:r>
        <w:rPr>
          <w:noProof/>
        </w:rPr>
        <w:tab/>
      </w:r>
      <w:r>
        <w:rPr>
          <w:noProof/>
        </w:rPr>
        <w:fldChar w:fldCharType="begin"/>
      </w:r>
      <w:r>
        <w:rPr>
          <w:noProof/>
        </w:rPr>
        <w:instrText xml:space="preserve"> PAGEREF _Toc119087379 \h </w:instrText>
      </w:r>
      <w:r>
        <w:rPr>
          <w:noProof/>
        </w:rPr>
      </w:r>
      <w:r>
        <w:rPr>
          <w:noProof/>
        </w:rPr>
        <w:fldChar w:fldCharType="separate"/>
      </w:r>
      <w:r>
        <w:rPr>
          <w:noProof/>
        </w:rPr>
        <w:t>7</w:t>
      </w:r>
      <w:r>
        <w:rPr>
          <w:noProof/>
        </w:rPr>
        <w:fldChar w:fldCharType="end"/>
      </w:r>
    </w:p>
    <w:p w14:paraId="5F99D78C" w14:textId="38B8BB18" w:rsidR="00437224" w:rsidRDefault="00437224">
      <w:pPr>
        <w:pStyle w:val="TOC2"/>
        <w:rPr>
          <w:rFonts w:asciiTheme="minorHAnsi" w:eastAsiaTheme="minorEastAsia" w:hAnsiTheme="minorHAnsi" w:cstheme="minorBidi"/>
          <w:noProof/>
          <w:sz w:val="22"/>
        </w:rPr>
      </w:pPr>
      <w:r>
        <w:rPr>
          <w:noProof/>
        </w:rPr>
        <w:t>1.  Illegal immigration</w:t>
      </w:r>
      <w:r>
        <w:rPr>
          <w:noProof/>
        </w:rPr>
        <w:tab/>
      </w:r>
      <w:r>
        <w:rPr>
          <w:noProof/>
        </w:rPr>
        <w:fldChar w:fldCharType="begin"/>
      </w:r>
      <w:r>
        <w:rPr>
          <w:noProof/>
        </w:rPr>
        <w:instrText xml:space="preserve"> PAGEREF _Toc119087380 \h </w:instrText>
      </w:r>
      <w:r>
        <w:rPr>
          <w:noProof/>
        </w:rPr>
      </w:r>
      <w:r>
        <w:rPr>
          <w:noProof/>
        </w:rPr>
        <w:fldChar w:fldCharType="separate"/>
      </w:r>
      <w:r>
        <w:rPr>
          <w:noProof/>
        </w:rPr>
        <w:t>7</w:t>
      </w:r>
      <w:r>
        <w:rPr>
          <w:noProof/>
        </w:rPr>
        <w:fldChar w:fldCharType="end"/>
      </w:r>
    </w:p>
    <w:p w14:paraId="2BEF0594" w14:textId="6FD204DF" w:rsidR="00437224" w:rsidRDefault="00437224">
      <w:pPr>
        <w:pStyle w:val="TOC3"/>
        <w:rPr>
          <w:rFonts w:asciiTheme="minorHAnsi" w:eastAsiaTheme="minorEastAsia" w:hAnsiTheme="minorHAnsi" w:cstheme="minorBidi"/>
          <w:noProof/>
          <w:sz w:val="22"/>
        </w:rPr>
      </w:pPr>
      <w:r>
        <w:rPr>
          <w:noProof/>
        </w:rPr>
        <w:t>Link:  2% security threshold.  VWP threatens US immigration enforcement if a country has over 2% rate of "overstaying"</w:t>
      </w:r>
      <w:r>
        <w:rPr>
          <w:noProof/>
        </w:rPr>
        <w:tab/>
      </w:r>
      <w:r>
        <w:rPr>
          <w:noProof/>
        </w:rPr>
        <w:fldChar w:fldCharType="begin"/>
      </w:r>
      <w:r>
        <w:rPr>
          <w:noProof/>
        </w:rPr>
        <w:instrText xml:space="preserve"> PAGEREF _Toc119087381 \h </w:instrText>
      </w:r>
      <w:r>
        <w:rPr>
          <w:noProof/>
        </w:rPr>
      </w:r>
      <w:r>
        <w:rPr>
          <w:noProof/>
        </w:rPr>
        <w:fldChar w:fldCharType="separate"/>
      </w:r>
      <w:r>
        <w:rPr>
          <w:noProof/>
        </w:rPr>
        <w:t>7</w:t>
      </w:r>
      <w:r>
        <w:rPr>
          <w:noProof/>
        </w:rPr>
        <w:fldChar w:fldCharType="end"/>
      </w:r>
    </w:p>
    <w:p w14:paraId="0BB5D1F1" w14:textId="6315FF8A" w:rsidR="00437224" w:rsidRDefault="00437224">
      <w:pPr>
        <w:pStyle w:val="TOC3"/>
        <w:rPr>
          <w:rFonts w:asciiTheme="minorHAnsi" w:eastAsiaTheme="minorEastAsia" w:hAnsiTheme="minorHAnsi" w:cstheme="minorBidi"/>
          <w:noProof/>
          <w:sz w:val="22"/>
        </w:rPr>
      </w:pPr>
      <w:r>
        <w:rPr>
          <w:noProof/>
        </w:rPr>
        <w:t>Link:  Romania overstay rate is above 2%. That's 3 times the average for all Visa Waiver Program countries (0.65%)</w:t>
      </w:r>
      <w:r>
        <w:rPr>
          <w:noProof/>
        </w:rPr>
        <w:tab/>
      </w:r>
      <w:r>
        <w:rPr>
          <w:noProof/>
        </w:rPr>
        <w:fldChar w:fldCharType="begin"/>
      </w:r>
      <w:r>
        <w:rPr>
          <w:noProof/>
        </w:rPr>
        <w:instrText xml:space="preserve"> PAGEREF _Toc119087382 \h </w:instrText>
      </w:r>
      <w:r>
        <w:rPr>
          <w:noProof/>
        </w:rPr>
      </w:r>
      <w:r>
        <w:rPr>
          <w:noProof/>
        </w:rPr>
        <w:fldChar w:fldCharType="separate"/>
      </w:r>
      <w:r>
        <w:rPr>
          <w:noProof/>
        </w:rPr>
        <w:t>7</w:t>
      </w:r>
      <w:r>
        <w:rPr>
          <w:noProof/>
        </w:rPr>
        <w:fldChar w:fldCharType="end"/>
      </w:r>
    </w:p>
    <w:p w14:paraId="5943AF7D" w14:textId="546CEE7A" w:rsidR="00437224" w:rsidRDefault="00437224">
      <w:pPr>
        <w:pStyle w:val="TOC3"/>
        <w:rPr>
          <w:rFonts w:asciiTheme="minorHAnsi" w:eastAsiaTheme="minorEastAsia" w:hAnsiTheme="minorHAnsi" w:cstheme="minorBidi"/>
          <w:noProof/>
          <w:sz w:val="22"/>
        </w:rPr>
      </w:pPr>
      <w:r>
        <w:rPr>
          <w:noProof/>
        </w:rPr>
        <w:t>Link:  Heading for the exits.  17% of the Romanian people have emigrated out of their country</w:t>
      </w:r>
      <w:r>
        <w:rPr>
          <w:noProof/>
        </w:rPr>
        <w:tab/>
      </w:r>
      <w:r>
        <w:rPr>
          <w:noProof/>
        </w:rPr>
        <w:fldChar w:fldCharType="begin"/>
      </w:r>
      <w:r>
        <w:rPr>
          <w:noProof/>
        </w:rPr>
        <w:instrText xml:space="preserve"> PAGEREF _Toc119087383 \h </w:instrText>
      </w:r>
      <w:r>
        <w:rPr>
          <w:noProof/>
        </w:rPr>
      </w:r>
      <w:r>
        <w:rPr>
          <w:noProof/>
        </w:rPr>
        <w:fldChar w:fldCharType="separate"/>
      </w:r>
      <w:r>
        <w:rPr>
          <w:noProof/>
        </w:rPr>
        <w:t>7</w:t>
      </w:r>
      <w:r>
        <w:rPr>
          <w:noProof/>
        </w:rPr>
        <w:fldChar w:fldCharType="end"/>
      </w:r>
    </w:p>
    <w:p w14:paraId="14B03D4F" w14:textId="25F87090" w:rsidR="00437224" w:rsidRDefault="00437224">
      <w:pPr>
        <w:pStyle w:val="TOC3"/>
        <w:rPr>
          <w:rFonts w:asciiTheme="minorHAnsi" w:eastAsiaTheme="minorEastAsia" w:hAnsiTheme="minorHAnsi" w:cstheme="minorBidi"/>
          <w:noProof/>
          <w:sz w:val="22"/>
        </w:rPr>
      </w:pPr>
      <w:r>
        <w:rPr>
          <w:noProof/>
        </w:rPr>
        <w:t>Impact:  High social costs.  Illegal immigrants impose high costs on US taxpayers</w:t>
      </w:r>
      <w:r>
        <w:rPr>
          <w:noProof/>
        </w:rPr>
        <w:tab/>
      </w:r>
      <w:r>
        <w:rPr>
          <w:noProof/>
        </w:rPr>
        <w:fldChar w:fldCharType="begin"/>
      </w:r>
      <w:r>
        <w:rPr>
          <w:noProof/>
        </w:rPr>
        <w:instrText xml:space="preserve"> PAGEREF _Toc119087384 \h </w:instrText>
      </w:r>
      <w:r>
        <w:rPr>
          <w:noProof/>
        </w:rPr>
      </w:r>
      <w:r>
        <w:rPr>
          <w:noProof/>
        </w:rPr>
        <w:fldChar w:fldCharType="separate"/>
      </w:r>
      <w:r>
        <w:rPr>
          <w:noProof/>
        </w:rPr>
        <w:t>8</w:t>
      </w:r>
      <w:r>
        <w:rPr>
          <w:noProof/>
        </w:rPr>
        <w:fldChar w:fldCharType="end"/>
      </w:r>
    </w:p>
    <w:p w14:paraId="482CAC95" w14:textId="19B01F5F" w:rsidR="00437224" w:rsidRDefault="00437224">
      <w:pPr>
        <w:pStyle w:val="TOC2"/>
        <w:rPr>
          <w:rFonts w:asciiTheme="minorHAnsi" w:eastAsiaTheme="minorEastAsia" w:hAnsiTheme="minorHAnsi" w:cstheme="minorBidi"/>
          <w:noProof/>
          <w:sz w:val="22"/>
        </w:rPr>
      </w:pPr>
      <w:r>
        <w:rPr>
          <w:noProof/>
        </w:rPr>
        <w:t>2.  Crime &amp; Terrorism</w:t>
      </w:r>
      <w:r>
        <w:rPr>
          <w:noProof/>
        </w:rPr>
        <w:tab/>
      </w:r>
      <w:r>
        <w:rPr>
          <w:noProof/>
        </w:rPr>
        <w:fldChar w:fldCharType="begin"/>
      </w:r>
      <w:r>
        <w:rPr>
          <w:noProof/>
        </w:rPr>
        <w:instrText xml:space="preserve"> PAGEREF _Toc119087385 \h </w:instrText>
      </w:r>
      <w:r>
        <w:rPr>
          <w:noProof/>
        </w:rPr>
      </w:r>
      <w:r>
        <w:rPr>
          <w:noProof/>
        </w:rPr>
        <w:fldChar w:fldCharType="separate"/>
      </w:r>
      <w:r>
        <w:rPr>
          <w:noProof/>
        </w:rPr>
        <w:t>8</w:t>
      </w:r>
      <w:r>
        <w:rPr>
          <w:noProof/>
        </w:rPr>
        <w:fldChar w:fldCharType="end"/>
      </w:r>
    </w:p>
    <w:p w14:paraId="74E5A266" w14:textId="6056AFEE" w:rsidR="00437224" w:rsidRDefault="00437224">
      <w:pPr>
        <w:pStyle w:val="TOC3"/>
        <w:rPr>
          <w:rFonts w:asciiTheme="minorHAnsi" w:eastAsiaTheme="minorEastAsia" w:hAnsiTheme="minorHAnsi" w:cstheme="minorBidi"/>
          <w:noProof/>
          <w:sz w:val="22"/>
        </w:rPr>
      </w:pPr>
      <w:r>
        <w:rPr>
          <w:noProof/>
        </w:rPr>
        <w:t>Link:  VWP requires high level of security cooperation with the US to prevent crime and terrorism</w:t>
      </w:r>
      <w:r>
        <w:rPr>
          <w:noProof/>
        </w:rPr>
        <w:tab/>
      </w:r>
      <w:r>
        <w:rPr>
          <w:noProof/>
        </w:rPr>
        <w:fldChar w:fldCharType="begin"/>
      </w:r>
      <w:r>
        <w:rPr>
          <w:noProof/>
        </w:rPr>
        <w:instrText xml:space="preserve"> PAGEREF _Toc119087386 \h </w:instrText>
      </w:r>
      <w:r>
        <w:rPr>
          <w:noProof/>
        </w:rPr>
      </w:r>
      <w:r>
        <w:rPr>
          <w:noProof/>
        </w:rPr>
        <w:fldChar w:fldCharType="separate"/>
      </w:r>
      <w:r>
        <w:rPr>
          <w:noProof/>
        </w:rPr>
        <w:t>8</w:t>
      </w:r>
      <w:r>
        <w:rPr>
          <w:noProof/>
        </w:rPr>
        <w:fldChar w:fldCharType="end"/>
      </w:r>
    </w:p>
    <w:p w14:paraId="28940DD4" w14:textId="62CB6365" w:rsidR="00437224" w:rsidRDefault="00437224">
      <w:pPr>
        <w:pStyle w:val="TOC3"/>
        <w:rPr>
          <w:rFonts w:asciiTheme="minorHAnsi" w:eastAsiaTheme="minorEastAsia" w:hAnsiTheme="minorHAnsi" w:cstheme="minorBidi"/>
          <w:noProof/>
          <w:sz w:val="22"/>
        </w:rPr>
      </w:pPr>
      <w:r w:rsidRPr="006447EE">
        <w:rPr>
          <w:noProof/>
          <w:shd w:val="clear" w:color="auto" w:fill="FFFFFF"/>
        </w:rPr>
        <w:t>Link:  European Union countries don't cooperate very well on immigration security in VWP</w:t>
      </w:r>
      <w:r>
        <w:rPr>
          <w:noProof/>
        </w:rPr>
        <w:tab/>
      </w:r>
      <w:r>
        <w:rPr>
          <w:noProof/>
        </w:rPr>
        <w:fldChar w:fldCharType="begin"/>
      </w:r>
      <w:r>
        <w:rPr>
          <w:noProof/>
        </w:rPr>
        <w:instrText xml:space="preserve"> PAGEREF _Toc119087387 \h </w:instrText>
      </w:r>
      <w:r>
        <w:rPr>
          <w:noProof/>
        </w:rPr>
      </w:r>
      <w:r>
        <w:rPr>
          <w:noProof/>
        </w:rPr>
        <w:fldChar w:fldCharType="separate"/>
      </w:r>
      <w:r>
        <w:rPr>
          <w:noProof/>
        </w:rPr>
        <w:t>8</w:t>
      </w:r>
      <w:r>
        <w:rPr>
          <w:noProof/>
        </w:rPr>
        <w:fldChar w:fldCharType="end"/>
      </w:r>
    </w:p>
    <w:p w14:paraId="52E351B6" w14:textId="29D2375F" w:rsidR="00437224" w:rsidRDefault="00437224">
      <w:pPr>
        <w:pStyle w:val="TOC3"/>
        <w:rPr>
          <w:rFonts w:asciiTheme="minorHAnsi" w:eastAsiaTheme="minorEastAsia" w:hAnsiTheme="minorHAnsi" w:cstheme="minorBidi"/>
          <w:noProof/>
          <w:sz w:val="22"/>
        </w:rPr>
      </w:pPr>
      <w:r w:rsidRPr="006447EE">
        <w:rPr>
          <w:noProof/>
          <w:shd w:val="clear" w:color="auto" w:fill="FFFFFF"/>
        </w:rPr>
        <w:lastRenderedPageBreak/>
        <w:t>Impact:  Expansion of VWP = More terrorists &amp; criminals</w:t>
      </w:r>
      <w:r>
        <w:rPr>
          <w:noProof/>
        </w:rPr>
        <w:tab/>
      </w:r>
      <w:r>
        <w:rPr>
          <w:noProof/>
        </w:rPr>
        <w:fldChar w:fldCharType="begin"/>
      </w:r>
      <w:r>
        <w:rPr>
          <w:noProof/>
        </w:rPr>
        <w:instrText xml:space="preserve"> PAGEREF _Toc119087388 \h </w:instrText>
      </w:r>
      <w:r>
        <w:rPr>
          <w:noProof/>
        </w:rPr>
      </w:r>
      <w:r>
        <w:rPr>
          <w:noProof/>
        </w:rPr>
        <w:fldChar w:fldCharType="separate"/>
      </w:r>
      <w:r>
        <w:rPr>
          <w:noProof/>
        </w:rPr>
        <w:t>9</w:t>
      </w:r>
      <w:r>
        <w:rPr>
          <w:noProof/>
        </w:rPr>
        <w:fldChar w:fldCharType="end"/>
      </w:r>
    </w:p>
    <w:p w14:paraId="75C288D5" w14:textId="75AC6901" w:rsidR="00437224" w:rsidRDefault="00437224">
      <w:pPr>
        <w:pStyle w:val="TOC3"/>
        <w:rPr>
          <w:rFonts w:asciiTheme="minorHAnsi" w:eastAsiaTheme="minorEastAsia" w:hAnsiTheme="minorHAnsi" w:cstheme="minorBidi"/>
          <w:noProof/>
          <w:sz w:val="22"/>
        </w:rPr>
      </w:pPr>
      <w:r>
        <w:rPr>
          <w:noProof/>
        </w:rPr>
        <w:t>Impact:  More VWP = more terrorism and more violence in the US</w:t>
      </w:r>
      <w:r>
        <w:rPr>
          <w:noProof/>
        </w:rPr>
        <w:tab/>
      </w:r>
      <w:r>
        <w:rPr>
          <w:noProof/>
        </w:rPr>
        <w:fldChar w:fldCharType="begin"/>
      </w:r>
      <w:r>
        <w:rPr>
          <w:noProof/>
        </w:rPr>
        <w:instrText xml:space="preserve"> PAGEREF _Toc119087389 \h </w:instrText>
      </w:r>
      <w:r>
        <w:rPr>
          <w:noProof/>
        </w:rPr>
      </w:r>
      <w:r>
        <w:rPr>
          <w:noProof/>
        </w:rPr>
        <w:fldChar w:fldCharType="separate"/>
      </w:r>
      <w:r>
        <w:rPr>
          <w:noProof/>
        </w:rPr>
        <w:t>9</w:t>
      </w:r>
      <w:r>
        <w:rPr>
          <w:noProof/>
        </w:rPr>
        <w:fldChar w:fldCharType="end"/>
      </w:r>
    </w:p>
    <w:p w14:paraId="43084BCA" w14:textId="6F0EB43D" w:rsidR="00437224" w:rsidRDefault="00437224">
      <w:pPr>
        <w:pStyle w:val="TOC2"/>
        <w:rPr>
          <w:rFonts w:asciiTheme="minorHAnsi" w:eastAsiaTheme="minorEastAsia" w:hAnsiTheme="minorHAnsi" w:cstheme="minorBidi"/>
          <w:noProof/>
          <w:sz w:val="22"/>
        </w:rPr>
      </w:pPr>
      <w:r>
        <w:rPr>
          <w:noProof/>
        </w:rPr>
        <w:t>3.   Worse relations with Russia</w:t>
      </w:r>
      <w:r>
        <w:rPr>
          <w:noProof/>
        </w:rPr>
        <w:tab/>
      </w:r>
      <w:r>
        <w:rPr>
          <w:noProof/>
        </w:rPr>
        <w:fldChar w:fldCharType="begin"/>
      </w:r>
      <w:r>
        <w:rPr>
          <w:noProof/>
        </w:rPr>
        <w:instrText xml:space="preserve"> PAGEREF _Toc119087390 \h </w:instrText>
      </w:r>
      <w:r>
        <w:rPr>
          <w:noProof/>
        </w:rPr>
      </w:r>
      <w:r>
        <w:rPr>
          <w:noProof/>
        </w:rPr>
        <w:fldChar w:fldCharType="separate"/>
      </w:r>
      <w:r>
        <w:rPr>
          <w:noProof/>
        </w:rPr>
        <w:t>10</w:t>
      </w:r>
      <w:r>
        <w:rPr>
          <w:noProof/>
        </w:rPr>
        <w:fldChar w:fldCharType="end"/>
      </w:r>
    </w:p>
    <w:p w14:paraId="30505A54" w14:textId="1E890939" w:rsidR="00437224" w:rsidRDefault="00437224">
      <w:pPr>
        <w:pStyle w:val="TOC3"/>
        <w:rPr>
          <w:rFonts w:asciiTheme="minorHAnsi" w:eastAsiaTheme="minorEastAsia" w:hAnsiTheme="minorHAnsi" w:cstheme="minorBidi"/>
          <w:noProof/>
          <w:sz w:val="22"/>
        </w:rPr>
      </w:pPr>
      <w:r>
        <w:rPr>
          <w:noProof/>
        </w:rPr>
        <w:t>Link:  AFF claims to build US alliance with Romania</w:t>
      </w:r>
      <w:r>
        <w:rPr>
          <w:noProof/>
        </w:rPr>
        <w:tab/>
      </w:r>
      <w:r>
        <w:rPr>
          <w:noProof/>
        </w:rPr>
        <w:fldChar w:fldCharType="begin"/>
      </w:r>
      <w:r>
        <w:rPr>
          <w:noProof/>
        </w:rPr>
        <w:instrText xml:space="preserve"> PAGEREF _Toc119087391 \h </w:instrText>
      </w:r>
      <w:r>
        <w:rPr>
          <w:noProof/>
        </w:rPr>
      </w:r>
      <w:r>
        <w:rPr>
          <w:noProof/>
        </w:rPr>
        <w:fldChar w:fldCharType="separate"/>
      </w:r>
      <w:r>
        <w:rPr>
          <w:noProof/>
        </w:rPr>
        <w:t>10</w:t>
      </w:r>
      <w:r>
        <w:rPr>
          <w:noProof/>
        </w:rPr>
        <w:fldChar w:fldCharType="end"/>
      </w:r>
    </w:p>
    <w:p w14:paraId="15A6091B" w14:textId="7D42B661" w:rsidR="00437224" w:rsidRDefault="00437224">
      <w:pPr>
        <w:pStyle w:val="TOC3"/>
        <w:rPr>
          <w:rFonts w:asciiTheme="minorHAnsi" w:eastAsiaTheme="minorEastAsia" w:hAnsiTheme="minorHAnsi" w:cstheme="minorBidi"/>
          <w:noProof/>
          <w:sz w:val="22"/>
        </w:rPr>
      </w:pPr>
      <w:r>
        <w:rPr>
          <w:noProof/>
        </w:rPr>
        <w:t>Link:  That's bad because it provokes angry reaction from Russia</w:t>
      </w:r>
      <w:r>
        <w:rPr>
          <w:noProof/>
        </w:rPr>
        <w:tab/>
      </w:r>
      <w:r>
        <w:rPr>
          <w:noProof/>
        </w:rPr>
        <w:fldChar w:fldCharType="begin"/>
      </w:r>
      <w:r>
        <w:rPr>
          <w:noProof/>
        </w:rPr>
        <w:instrText xml:space="preserve"> PAGEREF _Toc119087392 \h </w:instrText>
      </w:r>
      <w:r>
        <w:rPr>
          <w:noProof/>
        </w:rPr>
      </w:r>
      <w:r>
        <w:rPr>
          <w:noProof/>
        </w:rPr>
        <w:fldChar w:fldCharType="separate"/>
      </w:r>
      <w:r>
        <w:rPr>
          <w:noProof/>
        </w:rPr>
        <w:t>10</w:t>
      </w:r>
      <w:r>
        <w:rPr>
          <w:noProof/>
        </w:rPr>
        <w:fldChar w:fldCharType="end"/>
      </w:r>
    </w:p>
    <w:p w14:paraId="1DB81A51" w14:textId="633B9747" w:rsidR="00437224" w:rsidRDefault="00437224">
      <w:pPr>
        <w:pStyle w:val="TOC3"/>
        <w:rPr>
          <w:rFonts w:asciiTheme="minorHAnsi" w:eastAsiaTheme="minorEastAsia" w:hAnsiTheme="minorHAnsi" w:cstheme="minorBidi"/>
          <w:noProof/>
          <w:sz w:val="22"/>
        </w:rPr>
      </w:pPr>
      <w:r>
        <w:rPr>
          <w:noProof/>
        </w:rPr>
        <w:t>Impact:  Deadly conflict with Russia.   The Ukraine war was caused by expanding US alliances in Eastern Europe</w:t>
      </w:r>
      <w:r>
        <w:rPr>
          <w:noProof/>
        </w:rPr>
        <w:tab/>
      </w:r>
      <w:r>
        <w:rPr>
          <w:noProof/>
        </w:rPr>
        <w:fldChar w:fldCharType="begin"/>
      </w:r>
      <w:r>
        <w:rPr>
          <w:noProof/>
        </w:rPr>
        <w:instrText xml:space="preserve"> PAGEREF _Toc119087393 \h </w:instrText>
      </w:r>
      <w:r>
        <w:rPr>
          <w:noProof/>
        </w:rPr>
      </w:r>
      <w:r>
        <w:rPr>
          <w:noProof/>
        </w:rPr>
        <w:fldChar w:fldCharType="separate"/>
      </w:r>
      <w:r>
        <w:rPr>
          <w:noProof/>
        </w:rPr>
        <w:t>10</w:t>
      </w:r>
      <w:r>
        <w:rPr>
          <w:noProof/>
        </w:rPr>
        <w:fldChar w:fldCharType="end"/>
      </w:r>
    </w:p>
    <w:p w14:paraId="5D7F073C" w14:textId="4BC68D44" w:rsidR="00D462AA" w:rsidRDefault="00DA2F2D" w:rsidP="00303BC4">
      <w:pPr>
        <w:pStyle w:val="Title2"/>
      </w:pPr>
      <w:r>
        <w:rPr>
          <w:sz w:val="22"/>
        </w:rPr>
        <w:lastRenderedPageBreak/>
        <w:fldChar w:fldCharType="end"/>
      </w:r>
      <w:bookmarkStart w:id="1" w:name="_Toc119087359"/>
      <w:r w:rsidR="00EE1E8E">
        <w:t>Negative</w:t>
      </w:r>
      <w:r w:rsidR="00CC737B">
        <w:t xml:space="preserve">: </w:t>
      </w:r>
      <w:r w:rsidR="00967788">
        <w:t>Romania Visa Waiver</w:t>
      </w:r>
      <w:bookmarkEnd w:id="1"/>
    </w:p>
    <w:p w14:paraId="7F78D18A" w14:textId="04E3FC88" w:rsidR="00967788" w:rsidRDefault="00967788" w:rsidP="00CC737B">
      <w:pPr>
        <w:pStyle w:val="Contention1"/>
      </w:pPr>
      <w:bookmarkStart w:id="2" w:name="_Toc20851519"/>
      <w:bookmarkStart w:id="3" w:name="_Toc119087360"/>
      <w:r>
        <w:t>INHERENCY</w:t>
      </w:r>
      <w:bookmarkEnd w:id="3"/>
    </w:p>
    <w:p w14:paraId="395B9E56" w14:textId="44E78A0B" w:rsidR="00967788" w:rsidRDefault="00967788" w:rsidP="00CC737B">
      <w:pPr>
        <w:pStyle w:val="Contention1"/>
      </w:pPr>
      <w:bookmarkStart w:id="4" w:name="_Toc119087361"/>
      <w:r>
        <w:t>1.  Status Quo solves</w:t>
      </w:r>
      <w:bookmarkEnd w:id="4"/>
    </w:p>
    <w:p w14:paraId="01A7AAFB" w14:textId="7A85BB9E" w:rsidR="00967788" w:rsidRDefault="00967788" w:rsidP="00967788">
      <w:pPr>
        <w:pStyle w:val="Contention2"/>
      </w:pPr>
      <w:bookmarkStart w:id="5" w:name="_Toc119087362"/>
      <w:r>
        <w:t>Romanian President is working on meeting the visa waiver requirements and plans to do so by 2024</w:t>
      </w:r>
      <w:bookmarkEnd w:id="5"/>
    </w:p>
    <w:p w14:paraId="0F807469" w14:textId="1CE9736A" w:rsidR="00967788" w:rsidRDefault="00967788" w:rsidP="00967788">
      <w:pPr>
        <w:pStyle w:val="Citation3"/>
      </w:pPr>
      <w:r w:rsidRPr="00967788">
        <w:rPr>
          <w:u w:val="single"/>
        </w:rPr>
        <w:t xml:space="preserve">Andrei </w:t>
      </w:r>
      <w:proofErr w:type="spellStart"/>
      <w:r w:rsidRPr="00967788">
        <w:rPr>
          <w:u w:val="single"/>
        </w:rPr>
        <w:t>Chirileasa</w:t>
      </w:r>
      <w:proofErr w:type="spellEnd"/>
      <w:r w:rsidRPr="00967788">
        <w:rPr>
          <w:u w:val="single"/>
        </w:rPr>
        <w:t xml:space="preserve"> 2022</w:t>
      </w:r>
      <w:r w:rsidRPr="00967788">
        <w:t xml:space="preserve"> (journalist) 26 Sept 2022 "President Iohannis: Romania still fails to meet US Visa Waiver requirements</w:t>
      </w:r>
      <w:r>
        <w:t>" (accessed 10 Nov 2022</w:t>
      </w:r>
      <w:proofErr w:type="gramStart"/>
      <w:r>
        <w:t xml:space="preserve">)  </w:t>
      </w:r>
      <w:r w:rsidRPr="00967788">
        <w:t>https</w:t>
      </w:r>
      <w:proofErr w:type="gramEnd"/>
      <w:r w:rsidRPr="00967788">
        <w:t>://www.romania-insider.com/president-romania-us-visa-waiver-program-2022#:~:text=In%20May%20this%20year%2C%20the,90%20days%20without%20a%20visa.</w:t>
      </w:r>
    </w:p>
    <w:p w14:paraId="1EBB68BF" w14:textId="0A1AD3F9" w:rsidR="00967788" w:rsidRPr="00967788" w:rsidRDefault="00967788" w:rsidP="00967788">
      <w:pPr>
        <w:pStyle w:val="Evidence"/>
      </w:pPr>
      <w:r w:rsidRPr="00967788">
        <w:t>"For now, Romania does not meet the technical criteria, but in order to meet them, there must be an awareness campaign, there must be better information for people who want to apply for visas, and I think that, in the end, if we all strive, we will succeed", Iohannis said, according to </w:t>
      </w:r>
      <w:hyperlink r:id="rId7" w:tgtFrame="_blank" w:history="1">
        <w:r w:rsidRPr="00967788">
          <w:rPr>
            <w:rStyle w:val="Hyperlink"/>
            <w:color w:val="000000"/>
            <w:u w:val="none"/>
          </w:rPr>
          <w:t>Economica.net</w:t>
        </w:r>
      </w:hyperlink>
      <w:r w:rsidRPr="00967788">
        <w:t>. In May this year, the </w:t>
      </w:r>
      <w:hyperlink r:id="rId8" w:tgtFrame="_blank" w:history="1">
        <w:r w:rsidRPr="00967788">
          <w:rPr>
            <w:rStyle w:val="Hyperlink"/>
            <w:color w:val="000000"/>
            <w:u w:val="none"/>
          </w:rPr>
          <w:t>Romanian Government reaffirmed</w:t>
        </w:r>
      </w:hyperlink>
      <w:r w:rsidRPr="00967788">
        <w:t> its goal of bringing down the visa rejection rate from one in ten to around 3% by 2024, allowing Romanian citizens to travel to the US for up to 90 days without a visa.</w:t>
      </w:r>
    </w:p>
    <w:p w14:paraId="1388855C" w14:textId="0F11A1CE" w:rsidR="00967788" w:rsidRDefault="00C62AF8" w:rsidP="00CC737B">
      <w:pPr>
        <w:pStyle w:val="Contention1"/>
      </w:pPr>
      <w:bookmarkStart w:id="6" w:name="_Toc119087363"/>
      <w:r>
        <w:t>2.   Romanian travel already increasing without it</w:t>
      </w:r>
      <w:bookmarkEnd w:id="6"/>
    </w:p>
    <w:p w14:paraId="327906D9" w14:textId="566D7F19" w:rsidR="00C62AF8" w:rsidRDefault="00C62AF8" w:rsidP="00C62AF8">
      <w:pPr>
        <w:pStyle w:val="Contention2"/>
      </w:pPr>
      <w:bookmarkStart w:id="7" w:name="_Toc119087364"/>
      <w:r>
        <w:t>21% increase in Romanian travel from 2008 to 2018 even without being in VWP (Visa Waiver Program)</w:t>
      </w:r>
      <w:bookmarkEnd w:id="7"/>
    </w:p>
    <w:p w14:paraId="637DC802" w14:textId="77777777" w:rsidR="00C62AF8" w:rsidRPr="006D1EAB" w:rsidRDefault="00C62AF8" w:rsidP="00C62AF8">
      <w:pPr>
        <w:pStyle w:val="Citation3"/>
      </w:pPr>
      <w:r w:rsidRPr="006D1EAB">
        <w:rPr>
          <w:u w:val="single"/>
        </w:rPr>
        <w:t>Congressional Research Service 2020</w:t>
      </w:r>
      <w:r w:rsidRPr="006D1EAB">
        <w:t xml:space="preserve"> (</w:t>
      </w:r>
      <w:r>
        <w:t>non-partisan research agency of Congress</w:t>
      </w:r>
      <w:r w:rsidRPr="006D1EAB">
        <w:t>) 1 Apr 2020 "Adding Countries to the Visa Waiver Program: Effects on National Security and Tourism</w:t>
      </w:r>
      <w:proofErr w:type="gramStart"/>
      <w:r w:rsidRPr="006D1EAB">
        <w:t xml:space="preserve">" </w:t>
      </w:r>
      <w:r>
        <w:t xml:space="preserve"> (</w:t>
      </w:r>
      <w:proofErr w:type="gramEnd"/>
      <w:r>
        <w:t xml:space="preserve">accessed 10 Nov 2022) </w:t>
      </w:r>
      <w:r w:rsidRPr="006D1EAB">
        <w:t>https://www.everycrsreport.com/reports/R46300.html</w:t>
      </w:r>
    </w:p>
    <w:p w14:paraId="678460BA" w14:textId="5A4E29E9" w:rsidR="00C62AF8" w:rsidRDefault="00C62AF8" w:rsidP="00C62AF8">
      <w:pPr>
        <w:pStyle w:val="Evidence"/>
      </w:pPr>
      <w:r w:rsidRPr="00C62AF8">
        <w:rPr>
          <w:noProof/>
          <w:lang w:eastAsia="en-US"/>
        </w:rPr>
        <w:drawing>
          <wp:inline distT="0" distB="0" distL="0" distR="0" wp14:anchorId="70F3E27C" wp14:editId="3D155731">
            <wp:extent cx="4305300" cy="3114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7401" cy="3122979"/>
                    </a:xfrm>
                    <a:prstGeom prst="rect">
                      <a:avLst/>
                    </a:prstGeom>
                    <a:noFill/>
                    <a:ln>
                      <a:noFill/>
                    </a:ln>
                  </pic:spPr>
                </pic:pic>
              </a:graphicData>
            </a:graphic>
          </wp:inline>
        </w:drawing>
      </w:r>
    </w:p>
    <w:p w14:paraId="03AAB121" w14:textId="77777777" w:rsidR="00C62AF8" w:rsidRDefault="00C62AF8" w:rsidP="00CC737B">
      <w:pPr>
        <w:pStyle w:val="Contention1"/>
      </w:pPr>
    </w:p>
    <w:p w14:paraId="5E07D1D1" w14:textId="391C3F35" w:rsidR="00967788" w:rsidRDefault="006D1EAB" w:rsidP="00CC737B">
      <w:pPr>
        <w:pStyle w:val="Contention1"/>
      </w:pPr>
      <w:bookmarkStart w:id="8" w:name="_Toc119087365"/>
      <w:r>
        <w:t>SIGNIFICANCE</w:t>
      </w:r>
      <w:bookmarkEnd w:id="8"/>
    </w:p>
    <w:p w14:paraId="0BB19B4A" w14:textId="338AE70E" w:rsidR="006D1EAB" w:rsidRDefault="006D1EAB" w:rsidP="00CC737B">
      <w:pPr>
        <w:pStyle w:val="Contention1"/>
      </w:pPr>
      <w:bookmarkStart w:id="9" w:name="_Toc119087366"/>
      <w:r>
        <w:t xml:space="preserve">1.   Tiny </w:t>
      </w:r>
      <w:r w:rsidR="002A3018">
        <w:t>tourism</w:t>
      </w:r>
      <w:r>
        <w:t xml:space="preserve"> benefit</w:t>
      </w:r>
      <w:r w:rsidR="002A3018">
        <w:t xml:space="preserve"> from Romania</w:t>
      </w:r>
      <w:bookmarkEnd w:id="9"/>
    </w:p>
    <w:p w14:paraId="5E308735" w14:textId="648E32D3" w:rsidR="006D1EAB" w:rsidRDefault="006D1EAB" w:rsidP="006D1EAB">
      <w:pPr>
        <w:pStyle w:val="Contention2"/>
      </w:pPr>
      <w:bookmarkStart w:id="10" w:name="_Toc119087367"/>
      <w:r>
        <w:t>$128 million annual spending by Romanian tourists if Visa Waiver Program (VWP) status is granted</w:t>
      </w:r>
      <w:bookmarkEnd w:id="10"/>
    </w:p>
    <w:p w14:paraId="17780077" w14:textId="5A33A8DE" w:rsidR="006D1EAB" w:rsidRPr="006D1EAB" w:rsidRDefault="006D1EAB" w:rsidP="006D1EAB">
      <w:pPr>
        <w:pStyle w:val="Citation3"/>
      </w:pPr>
      <w:r w:rsidRPr="006D1EAB">
        <w:rPr>
          <w:u w:val="single"/>
        </w:rPr>
        <w:t>Congressional Research Service 2020</w:t>
      </w:r>
      <w:r w:rsidRPr="006D1EAB">
        <w:t xml:space="preserve"> (</w:t>
      </w:r>
      <w:r>
        <w:t>non-partisan research agency of Congress</w:t>
      </w:r>
      <w:r w:rsidRPr="006D1EAB">
        <w:t>) 1 Apr 2020 "Adding Countries to the Visa Waiver Program: Effects on National Security and Tourism</w:t>
      </w:r>
      <w:proofErr w:type="gramStart"/>
      <w:r w:rsidRPr="006D1EAB">
        <w:t xml:space="preserve">" </w:t>
      </w:r>
      <w:r>
        <w:t xml:space="preserve"> (</w:t>
      </w:r>
      <w:proofErr w:type="gramEnd"/>
      <w:r>
        <w:t xml:space="preserve">accessed 10 Nov 2022) </w:t>
      </w:r>
      <w:r w:rsidRPr="006D1EAB">
        <w:t>https://www.everycrsreport.com/reports/R46300.html</w:t>
      </w:r>
    </w:p>
    <w:p w14:paraId="5635539F" w14:textId="2D36A7A8" w:rsidR="006D1EAB" w:rsidRDefault="006D1EAB" w:rsidP="006D1EAB">
      <w:pPr>
        <w:pStyle w:val="Evidence"/>
      </w:pPr>
      <w:r w:rsidRPr="006D1EAB">
        <w:rPr>
          <w:u w:val="single"/>
          <w:shd w:val="clear" w:color="auto" w:fill="FFFFFF"/>
        </w:rPr>
        <w:t xml:space="preserve">Visitors from the four non-VWP </w:t>
      </w:r>
      <w:r>
        <w:rPr>
          <w:u w:val="single"/>
          <w:shd w:val="clear" w:color="auto" w:fill="FFFFFF"/>
        </w:rPr>
        <w:t xml:space="preserve">[visa-waiver program] </w:t>
      </w:r>
      <w:r w:rsidRPr="006D1EAB">
        <w:rPr>
          <w:u w:val="single"/>
          <w:shd w:val="clear" w:color="auto" w:fill="FFFFFF"/>
        </w:rPr>
        <w:t>EU countries (Bulgaria, Croatia, Cyprus, and Romania), who currently enter the United States on nonimmigrant visitor visas, accounted for approximately 1% of total EU visitor spending in the United States in 2018</w:t>
      </w:r>
      <w:r>
        <w:rPr>
          <w:shd w:val="clear" w:color="auto" w:fill="FFFFFF"/>
        </w:rPr>
        <w:t xml:space="preserve"> (approximately $580 million</w:t>
      </w:r>
      <w:r w:rsidRPr="006D1EAB">
        <w:rPr>
          <w:u w:val="single"/>
          <w:shd w:val="clear" w:color="auto" w:fill="FFFFFF"/>
        </w:rPr>
        <w:t>). This seems to suggest that the overall economic effect of adding these four countries to the VWP would likely be relatively small</w:t>
      </w:r>
      <w:proofErr w:type="gramStart"/>
      <w:r>
        <w:rPr>
          <w:shd w:val="clear" w:color="auto" w:fill="FFFFFF"/>
        </w:rPr>
        <w:t>.[</w:t>
      </w:r>
      <w:proofErr w:type="gramEnd"/>
      <w:r w:rsidRPr="006D1EAB">
        <w:rPr>
          <w:b/>
          <w:u w:val="single"/>
          <w:shd w:val="clear" w:color="auto" w:fill="FFFFFF"/>
        </w:rPr>
        <w:t>END QUOTE</w:t>
      </w:r>
      <w:r>
        <w:rPr>
          <w:shd w:val="clear" w:color="auto" w:fill="FFFFFF"/>
        </w:rPr>
        <w:t>] According to an estimate by U.S. Travel, the number of arrivals in the United States from these countries would increase by nearly 73,000 visitors at the end of the first three years after joining the VWP</w:t>
      </w:r>
      <w:r w:rsidRPr="006D1EAB">
        <w:rPr>
          <w:u w:val="single"/>
          <w:shd w:val="clear" w:color="auto" w:fill="FFFFFF"/>
        </w:rPr>
        <w:t>. </w:t>
      </w:r>
      <w:r>
        <w:rPr>
          <w:u w:val="single"/>
          <w:shd w:val="clear" w:color="auto" w:fill="FFFFFF"/>
        </w:rPr>
        <w:t>[</w:t>
      </w:r>
      <w:r w:rsidRPr="006D1EAB">
        <w:rPr>
          <w:b/>
          <w:u w:val="single"/>
          <w:shd w:val="clear" w:color="auto" w:fill="FFFFFF"/>
        </w:rPr>
        <w:t>THEN LATER THEY CONCLUDE QIUOTE</w:t>
      </w:r>
      <w:r w:rsidRPr="006D1EAB">
        <w:rPr>
          <w:u w:val="single"/>
          <w:shd w:val="clear" w:color="auto" w:fill="FFFFFF"/>
        </w:rPr>
        <w:t>:]</w:t>
      </w:r>
      <w:r>
        <w:rPr>
          <w:u w:val="single"/>
          <w:shd w:val="clear" w:color="auto" w:fill="FFFFFF"/>
        </w:rPr>
        <w:t xml:space="preserve"> </w:t>
      </w:r>
      <w:r w:rsidRPr="006D1EAB">
        <w:rPr>
          <w:u w:val="single"/>
          <w:shd w:val="clear" w:color="auto" w:fill="FFFFFF"/>
        </w:rPr>
        <w:t>In a separate report, U.S. Travel projected that if Romania were to become a VWP country, annual arrivals from the country would increase by 38,000 and bring $128 million in additional travel spending to the United States</w:t>
      </w:r>
      <w:r>
        <w:rPr>
          <w:shd w:val="clear" w:color="auto" w:fill="FFFFFF"/>
        </w:rPr>
        <w:t>.</w:t>
      </w:r>
    </w:p>
    <w:p w14:paraId="307F7BA0" w14:textId="776B8AAA" w:rsidR="006D1EAB" w:rsidRDefault="006D1EAB" w:rsidP="006D1EAB">
      <w:pPr>
        <w:pStyle w:val="Contention2"/>
      </w:pPr>
      <w:bookmarkStart w:id="11" w:name="_Toc119087368"/>
      <w:r>
        <w:t>For comparison: Visa Waiver Program (VWP) travel = $190 billion/year in the US today</w:t>
      </w:r>
      <w:bookmarkEnd w:id="11"/>
    </w:p>
    <w:p w14:paraId="29AAEB93" w14:textId="77777777" w:rsidR="006D1EAB" w:rsidRPr="006D1EAB" w:rsidRDefault="006D1EAB" w:rsidP="006D1EAB">
      <w:pPr>
        <w:pStyle w:val="Citation3"/>
      </w:pPr>
      <w:r w:rsidRPr="006D1EAB">
        <w:rPr>
          <w:u w:val="single"/>
        </w:rPr>
        <w:t>Congressional Research Service 2020</w:t>
      </w:r>
      <w:r w:rsidRPr="006D1EAB">
        <w:t xml:space="preserve"> (</w:t>
      </w:r>
      <w:r>
        <w:t>non-partisan research agency of Congress</w:t>
      </w:r>
      <w:r w:rsidRPr="006D1EAB">
        <w:t>) 1 Apr 2020 "Adding Countries to the Visa Waiver Program: Effects on National Security and Tourism</w:t>
      </w:r>
      <w:proofErr w:type="gramStart"/>
      <w:r w:rsidRPr="006D1EAB">
        <w:t xml:space="preserve">" </w:t>
      </w:r>
      <w:r>
        <w:t xml:space="preserve"> (</w:t>
      </w:r>
      <w:proofErr w:type="gramEnd"/>
      <w:r>
        <w:t xml:space="preserve">accessed 10 Nov 2022) </w:t>
      </w:r>
      <w:r w:rsidRPr="006D1EAB">
        <w:t>https://www.everycrsreport.com/reports/R46300.html</w:t>
      </w:r>
    </w:p>
    <w:p w14:paraId="4CEA3CA2" w14:textId="3A6E20D1" w:rsidR="006D1EAB" w:rsidRDefault="006D1EAB" w:rsidP="006D1EAB">
      <w:pPr>
        <w:pStyle w:val="Evidence"/>
      </w:pPr>
      <w:r w:rsidRPr="006D1EAB">
        <w:t>Figures from U.S. Travel, the industry group representing travel and tourism organizations, show that nationals from VWP countries generated an estimated $190 billion in economic activity and supported close to 1 million jobs in the United States in 2017.</w:t>
      </w:r>
    </w:p>
    <w:p w14:paraId="2DEDB729" w14:textId="224D825A" w:rsidR="006D1EAB" w:rsidRPr="006D1EAB" w:rsidRDefault="006D1EAB" w:rsidP="006D1EAB">
      <w:pPr>
        <w:pStyle w:val="Contention2"/>
      </w:pPr>
      <w:bookmarkStart w:id="12" w:name="_Toc119087369"/>
      <w:r>
        <w:t xml:space="preserve">Impact:  Do the math.  AFF plan will bring </w:t>
      </w:r>
      <w:r w:rsidR="007579C5">
        <w:t>0.07% increase in US travel economic impact</w:t>
      </w:r>
      <w:bookmarkEnd w:id="12"/>
    </w:p>
    <w:p w14:paraId="3948D973" w14:textId="40FF0BC2" w:rsidR="006D1EAB" w:rsidRDefault="007579C5" w:rsidP="007579C5">
      <w:pPr>
        <w:pStyle w:val="Evidence"/>
      </w:pPr>
      <w:r>
        <w:t xml:space="preserve">$128 million increase divided by $190 billion in Status Quo = 0.07%.  This isn't worth an hour and a half of our time debating. </w:t>
      </w:r>
    </w:p>
    <w:p w14:paraId="079B20FD" w14:textId="626DE444" w:rsidR="002A3018" w:rsidRDefault="002A3018" w:rsidP="009F630F">
      <w:pPr>
        <w:pStyle w:val="Contention1"/>
      </w:pPr>
      <w:bookmarkStart w:id="13" w:name="_Toc119087370"/>
      <w:r>
        <w:t>2.  Poverty in Romania.   They're more likely coming to escape poverty than anything that would benefit the US</w:t>
      </w:r>
      <w:bookmarkEnd w:id="13"/>
      <w:r>
        <w:t xml:space="preserve"> </w:t>
      </w:r>
    </w:p>
    <w:p w14:paraId="2C621C47" w14:textId="02A5A672" w:rsidR="002A3018" w:rsidRDefault="002A3018" w:rsidP="002A3018">
      <w:pPr>
        <w:pStyle w:val="Contention2"/>
      </w:pPr>
      <w:bookmarkStart w:id="14" w:name="_Toc119087371"/>
      <w:r>
        <w:t>Romania has the highest poverty rate of all countries in the European Union</w:t>
      </w:r>
      <w:bookmarkEnd w:id="14"/>
    </w:p>
    <w:p w14:paraId="534C6063" w14:textId="69A5A245" w:rsidR="002A3018" w:rsidRDefault="002A3018" w:rsidP="002A3018">
      <w:pPr>
        <w:pStyle w:val="Citation3"/>
      </w:pPr>
      <w:r w:rsidRPr="002A3018">
        <w:rPr>
          <w:u w:val="single"/>
        </w:rPr>
        <w:t>European Anti-Poverty Network 2020</w:t>
      </w:r>
      <w:r>
        <w:t xml:space="preserve"> (</w:t>
      </w:r>
      <w:r w:rsidRPr="002A3018">
        <w:t xml:space="preserve">largest European network of national, regional and local networks, involving anti-poverty NGOs and </w:t>
      </w:r>
      <w:proofErr w:type="spellStart"/>
      <w:r w:rsidRPr="002A3018">
        <w:t>grassroot</w:t>
      </w:r>
      <w:proofErr w:type="spellEnd"/>
      <w:r w:rsidRPr="002A3018">
        <w:t xml:space="preserve"> groups as well as European </w:t>
      </w:r>
      <w:proofErr w:type="spellStart"/>
      <w:r w:rsidRPr="002A3018">
        <w:t>Organisations</w:t>
      </w:r>
      <w:proofErr w:type="spellEnd"/>
      <w:r>
        <w:t xml:space="preserve">) 23 Oct 2020 </w:t>
      </w:r>
      <w:r w:rsidRPr="002A3018">
        <w:t>Poverty Watch Romania | Poverty Watches Overview 2020</w:t>
      </w:r>
      <w:r>
        <w:t xml:space="preserve"> (accessed 11 Nov 2022) </w:t>
      </w:r>
      <w:r w:rsidRPr="002A3018">
        <w:t>https://www.eapn.eu/poverty-watch-romania-poverty-watches-overview-2020/#:~:text=Romania%20has%20still%20both%20the,at%20risk%20of%20income%20poverty.</w:t>
      </w:r>
    </w:p>
    <w:p w14:paraId="5DCE6E2F" w14:textId="773F5D54" w:rsidR="002A3018" w:rsidRDefault="002A3018" w:rsidP="002A3018">
      <w:pPr>
        <w:pStyle w:val="Evidence"/>
      </w:pPr>
      <w:r w:rsidRPr="002A3018">
        <w:t>Romania has still both the highest poverty rate and the lowest relative poverty line of all EU member states. In 2017 to 2019 23.5% of the total resident population was at risk of poverty; this means that about 4.5 million people are at risk of income poverty. </w:t>
      </w:r>
    </w:p>
    <w:p w14:paraId="54EC597F" w14:textId="577018FA" w:rsidR="00186E66" w:rsidRDefault="00186E66" w:rsidP="00186E66">
      <w:pPr>
        <w:pStyle w:val="Contention2"/>
      </w:pPr>
      <w:bookmarkStart w:id="15" w:name="_Toc119087372"/>
      <w:r>
        <w:lastRenderedPageBreak/>
        <w:t>Romanians are mired in poverty and looking for a way out</w:t>
      </w:r>
      <w:bookmarkEnd w:id="15"/>
    </w:p>
    <w:p w14:paraId="447A51A4" w14:textId="6B94E107" w:rsidR="002A3018" w:rsidRDefault="00186E66" w:rsidP="00186E66">
      <w:pPr>
        <w:pStyle w:val="Citation3"/>
      </w:pPr>
      <w:r w:rsidRPr="00186E66">
        <w:rPr>
          <w:u w:val="single"/>
        </w:rPr>
        <w:t xml:space="preserve">Cristian </w:t>
      </w:r>
      <w:proofErr w:type="spellStart"/>
      <w:r w:rsidRPr="00186E66">
        <w:rPr>
          <w:u w:val="single"/>
        </w:rPr>
        <w:t>Stefanescu</w:t>
      </w:r>
      <w:proofErr w:type="spellEnd"/>
      <w:r w:rsidRPr="00186E66">
        <w:rPr>
          <w:u w:val="single"/>
        </w:rPr>
        <w:t xml:space="preserve"> 2020</w:t>
      </w:r>
      <w:r w:rsidRPr="00186E66">
        <w:t xml:space="preserve"> </w:t>
      </w:r>
      <w:r>
        <w:t>(journalist</w:t>
      </w:r>
      <w:r w:rsidRPr="00186E66">
        <w:t>) 12 May 2020 "As Romania votes, millions still live in poverty</w:t>
      </w:r>
      <w:proofErr w:type="gramStart"/>
      <w:r>
        <w:t>"  (</w:t>
      </w:r>
      <w:proofErr w:type="gramEnd"/>
      <w:r>
        <w:t xml:space="preserve">accessed 11 Nov 2022) </w:t>
      </w:r>
      <w:r w:rsidRPr="00186E66">
        <w:t>https://www.dw.com/en/as-romania-votes-millions-still-live-in-poverty/a-55835510</w:t>
      </w:r>
    </w:p>
    <w:p w14:paraId="270360F3" w14:textId="77777777" w:rsidR="00186E66" w:rsidRPr="00186E66" w:rsidRDefault="00186E66" w:rsidP="00186E66">
      <w:pPr>
        <w:pStyle w:val="Evidence"/>
      </w:pPr>
      <w:r w:rsidRPr="00186E66">
        <w:t xml:space="preserve">Thirty years after the fall of communism, many Romanians are still looking for a way out of systemic poverty. Many politicians, however, have ignored the topic in the </w:t>
      </w:r>
      <w:proofErr w:type="spellStart"/>
      <w:r w:rsidRPr="00186E66">
        <w:t>runup</w:t>
      </w:r>
      <w:proofErr w:type="spellEnd"/>
      <w:r w:rsidRPr="00186E66">
        <w:t xml:space="preserve"> to Sunday's parliamentary election. Roughly 6 million Romanians — about a third of all citizens </w:t>
      </w:r>
      <w:hyperlink r:id="rId10" w:history="1">
        <w:r w:rsidRPr="00186E66">
          <w:rPr>
            <w:rStyle w:val="Hyperlink"/>
            <w:color w:val="000000"/>
            <w:u w:val="none"/>
          </w:rPr>
          <w:t>who still reside in the country</w:t>
        </w:r>
      </w:hyperlink>
      <w:r w:rsidRPr="00186E66">
        <w:t xml:space="preserve"> — live under the constant threat of poverty and social exclusion. A full 10% of Romania's children go to bed hungry each night, and a quarter of the country's </w:t>
      </w:r>
      <w:proofErr w:type="gramStart"/>
      <w:r w:rsidRPr="00186E66">
        <w:t>citizens</w:t>
      </w:r>
      <w:proofErr w:type="gramEnd"/>
      <w:r w:rsidRPr="00186E66">
        <w:t xml:space="preserve"> still use outdoor toilets.</w:t>
      </w:r>
    </w:p>
    <w:p w14:paraId="6A95D509" w14:textId="1605113C" w:rsidR="006D1EAB" w:rsidRDefault="002A3018" w:rsidP="009F630F">
      <w:pPr>
        <w:pStyle w:val="Contention1"/>
      </w:pPr>
      <w:bookmarkStart w:id="16" w:name="_Toc119087373"/>
      <w:r>
        <w:t>3</w:t>
      </w:r>
      <w:r w:rsidR="009F630F">
        <w:t>.  No benefit to US foreign policy</w:t>
      </w:r>
      <w:bookmarkEnd w:id="16"/>
    </w:p>
    <w:p w14:paraId="5FCA51E6" w14:textId="4E50D506" w:rsidR="009F630F" w:rsidRDefault="009F630F" w:rsidP="006D1EAB">
      <w:pPr>
        <w:pStyle w:val="Contention2"/>
      </w:pPr>
      <w:bookmarkStart w:id="17" w:name="_Toc119087374"/>
      <w:r>
        <w:t>Romania doesn't matter to US foreign policy or strategic interests</w:t>
      </w:r>
      <w:bookmarkEnd w:id="17"/>
    </w:p>
    <w:p w14:paraId="0704D58F" w14:textId="4B958AD3" w:rsidR="009F630F" w:rsidRDefault="009F630F" w:rsidP="009F630F">
      <w:pPr>
        <w:pStyle w:val="Citation3"/>
      </w:pPr>
      <w:r w:rsidRPr="00B03284">
        <w:rPr>
          <w:u w:val="single"/>
        </w:rPr>
        <w:t>Cristian DUMITRAȘCU-ANTONIU 2022</w:t>
      </w:r>
      <w:r w:rsidRPr="009F630F">
        <w:t xml:space="preserve">. </w:t>
      </w:r>
      <w:r w:rsidR="00B03284">
        <w:t>(Master of Laws; attorney in Romania</w:t>
      </w:r>
      <w:r w:rsidRPr="009F630F">
        <w:t xml:space="preserve">) </w:t>
      </w:r>
      <w:proofErr w:type="spellStart"/>
      <w:proofErr w:type="gramStart"/>
      <w:r w:rsidRPr="009F630F">
        <w:t>Nato</w:t>
      </w:r>
      <w:proofErr w:type="spellEnd"/>
      <w:proofErr w:type="gramEnd"/>
      <w:r w:rsidRPr="009F630F">
        <w:t xml:space="preserve"> is dead! Long live new </w:t>
      </w:r>
      <w:proofErr w:type="spellStart"/>
      <w:proofErr w:type="gramStart"/>
      <w:r w:rsidRPr="009F630F">
        <w:t>Nato</w:t>
      </w:r>
      <w:proofErr w:type="spellEnd"/>
      <w:proofErr w:type="gramEnd"/>
      <w:r w:rsidRPr="009F630F">
        <w:t xml:space="preserve">! - It is time for a realistic foreign policy for </w:t>
      </w:r>
      <w:proofErr w:type="gramStart"/>
      <w:r w:rsidRPr="009F630F">
        <w:t>Romania</w:t>
      </w:r>
      <w:r w:rsidR="00B03284">
        <w:t xml:space="preserve">  March</w:t>
      </w:r>
      <w:proofErr w:type="gramEnd"/>
      <w:r w:rsidR="00B03284">
        <w:t xml:space="preserve"> 2022 </w:t>
      </w:r>
      <w:r>
        <w:t xml:space="preserve"> (accessed 11 Nov 2022) </w:t>
      </w:r>
      <w:r w:rsidR="00B03284" w:rsidRPr="00B03284">
        <w:t>https://www.researchgate.net/publication/359270426_Nato_is_dead_Long_live_new_Nato_-_It_is_time_for_a_realistic_foreign_policy_for_Romania-</w:t>
      </w:r>
    </w:p>
    <w:p w14:paraId="5BBE2576" w14:textId="18907F1A" w:rsidR="009F630F" w:rsidRDefault="009F630F" w:rsidP="009F630F">
      <w:pPr>
        <w:pStyle w:val="Evidence"/>
      </w:pPr>
      <w:r>
        <w:t xml:space="preserve">The major strategic interests of the United States are not in Europe from some time. As a result of the changing of strategic </w:t>
      </w:r>
      <w:proofErr w:type="gramStart"/>
      <w:r>
        <w:t>interests</w:t>
      </w:r>
      <w:proofErr w:type="gramEnd"/>
      <w:r>
        <w:t xml:space="preserve"> area of the USA, American interests in Europe are limited only to the economically strong countries of Western Europe. Because only these countries can help the USA in pursuing his dominant strategic </w:t>
      </w:r>
      <w:proofErr w:type="gramStart"/>
      <w:r>
        <w:t>interest :</w:t>
      </w:r>
      <w:proofErr w:type="gramEnd"/>
      <w:r>
        <w:t xml:space="preserve"> China. Certainly, the strategic interests of the USA do not concern either Ukraine or the Eastern European area. It is an unequivocal truth for years of American politics. Abkhazia and Ossetia in 2008 and, above all, the annexation of Crimea in 2014 were the evidence that should have removed any doubt, at least for Romania, as Poland has already understood.</w:t>
      </w:r>
    </w:p>
    <w:p w14:paraId="7A68D219" w14:textId="7CAB7F17" w:rsidR="00B03284" w:rsidRDefault="00B03284" w:rsidP="00B03284">
      <w:pPr>
        <w:pStyle w:val="Contention2"/>
      </w:pPr>
      <w:bookmarkStart w:id="18" w:name="_Toc119087375"/>
      <w:r>
        <w:t>Romania has no impact on US foreign policy because all that matters is China</w:t>
      </w:r>
      <w:bookmarkEnd w:id="18"/>
    </w:p>
    <w:p w14:paraId="77F63D26" w14:textId="77777777" w:rsidR="00B03284" w:rsidRDefault="00B03284" w:rsidP="00B03284">
      <w:pPr>
        <w:pStyle w:val="Citation3"/>
      </w:pPr>
      <w:r w:rsidRPr="00B03284">
        <w:rPr>
          <w:u w:val="single"/>
        </w:rPr>
        <w:t>Cristian DUMITRAȘCU-ANTONIU 2022</w:t>
      </w:r>
      <w:r w:rsidRPr="009F630F">
        <w:t xml:space="preserve">. </w:t>
      </w:r>
      <w:r>
        <w:t>(Master of Laws; attorney in Romania</w:t>
      </w:r>
      <w:r w:rsidRPr="009F630F">
        <w:t xml:space="preserve">) </w:t>
      </w:r>
      <w:proofErr w:type="spellStart"/>
      <w:proofErr w:type="gramStart"/>
      <w:r w:rsidRPr="009F630F">
        <w:t>Nato</w:t>
      </w:r>
      <w:proofErr w:type="spellEnd"/>
      <w:proofErr w:type="gramEnd"/>
      <w:r w:rsidRPr="009F630F">
        <w:t xml:space="preserve"> is dead! Long live new </w:t>
      </w:r>
      <w:proofErr w:type="spellStart"/>
      <w:proofErr w:type="gramStart"/>
      <w:r w:rsidRPr="009F630F">
        <w:t>Nato</w:t>
      </w:r>
      <w:proofErr w:type="spellEnd"/>
      <w:proofErr w:type="gramEnd"/>
      <w:r w:rsidRPr="009F630F">
        <w:t xml:space="preserve">! - It is time for a realistic foreign policy for </w:t>
      </w:r>
      <w:proofErr w:type="gramStart"/>
      <w:r w:rsidRPr="009F630F">
        <w:t>Romania</w:t>
      </w:r>
      <w:r>
        <w:t xml:space="preserve">  March</w:t>
      </w:r>
      <w:proofErr w:type="gramEnd"/>
      <w:r>
        <w:t xml:space="preserve"> 2022  (accessed 11 Nov 2022) </w:t>
      </w:r>
      <w:r w:rsidRPr="00B03284">
        <w:t>https://www.researchgate.net/publication/359270426_Nato_is_dead_Long_live_new_Nato_-_It_is_time_for_a_realistic_foreign_policy_for_Romania-</w:t>
      </w:r>
    </w:p>
    <w:p w14:paraId="47EB8957" w14:textId="77777777" w:rsidR="00B03284" w:rsidRDefault="00B03284" w:rsidP="00B03284">
      <w:pPr>
        <w:pStyle w:val="Evidence"/>
      </w:pPr>
      <w:r>
        <w:t xml:space="preserve">What has fundamentally changed? Everything the USA does in foreign policy has a single </w:t>
      </w:r>
      <w:proofErr w:type="gramStart"/>
      <w:r>
        <w:t>landmark :</w:t>
      </w:r>
      <w:proofErr w:type="gramEnd"/>
      <w:r>
        <w:t xml:space="preserve"> China. Any American foreign policy action, no matter where in the world, should be deciphered with a single password: China, the goal being to stop China's economic and political rise and to preserve US supremacy worldwide. None of the last three US administrations have made any secret of this, only the intensity of US foreign policy has been different. In terms of the intensity of US policy on Eastern Europe, it is steadily and sharply declining to zero. The United States has no interest in 'fighting on two fronts': with China and Russia, especially since Russia poses no danger to USA, neither economically, nor politically, nor militarily.</w:t>
      </w:r>
    </w:p>
    <w:p w14:paraId="265BBAFE" w14:textId="77777777" w:rsidR="00437224" w:rsidRDefault="00437224">
      <w:pPr>
        <w:spacing w:after="0" w:line="240" w:lineRule="auto"/>
        <w:rPr>
          <w:rFonts w:eastAsia="Times New Roman"/>
          <w:b/>
          <w:bCs/>
          <w:color w:val="000000"/>
          <w:sz w:val="20"/>
          <w:szCs w:val="20"/>
          <w:lang w:eastAsia="fr-FR"/>
        </w:rPr>
      </w:pPr>
      <w:r>
        <w:br w:type="page"/>
      </w:r>
    </w:p>
    <w:p w14:paraId="1E6E227B" w14:textId="3269F7FF" w:rsidR="00437224" w:rsidRDefault="00437224" w:rsidP="000C2F29">
      <w:pPr>
        <w:pStyle w:val="Contention1"/>
      </w:pPr>
      <w:bookmarkStart w:id="19" w:name="_Toc119087376"/>
      <w:r>
        <w:lastRenderedPageBreak/>
        <w:t>4.  No benefit to NATO</w:t>
      </w:r>
      <w:bookmarkEnd w:id="19"/>
    </w:p>
    <w:p w14:paraId="60C1174C" w14:textId="77777777" w:rsidR="00437224" w:rsidRDefault="00437224" w:rsidP="00437224">
      <w:pPr>
        <w:pStyle w:val="Contention2"/>
      </w:pPr>
      <w:bookmarkStart w:id="20" w:name="_Toc119087377"/>
      <w:r>
        <w:t>Romania doesn't matter for the security of NATO</w:t>
      </w:r>
      <w:bookmarkEnd w:id="20"/>
    </w:p>
    <w:p w14:paraId="6AA79659" w14:textId="77777777" w:rsidR="00437224" w:rsidRDefault="00437224" w:rsidP="00437224">
      <w:pPr>
        <w:pStyle w:val="Citation3"/>
      </w:pPr>
      <w:r w:rsidRPr="00B03284">
        <w:rPr>
          <w:u w:val="single"/>
        </w:rPr>
        <w:t>Cristian DUMITRAȘCU-ANTONIU 2022</w:t>
      </w:r>
      <w:r w:rsidRPr="009F630F">
        <w:t xml:space="preserve">. </w:t>
      </w:r>
      <w:r>
        <w:t>(Master of Laws; attorney in Romania</w:t>
      </w:r>
      <w:r w:rsidRPr="009F630F">
        <w:t xml:space="preserve">) </w:t>
      </w:r>
      <w:proofErr w:type="spellStart"/>
      <w:proofErr w:type="gramStart"/>
      <w:r w:rsidRPr="009F630F">
        <w:t>Nato</w:t>
      </w:r>
      <w:proofErr w:type="spellEnd"/>
      <w:proofErr w:type="gramEnd"/>
      <w:r w:rsidRPr="009F630F">
        <w:t xml:space="preserve"> is dead! Long live new </w:t>
      </w:r>
      <w:proofErr w:type="spellStart"/>
      <w:proofErr w:type="gramStart"/>
      <w:r w:rsidRPr="009F630F">
        <w:t>Nato</w:t>
      </w:r>
      <w:proofErr w:type="spellEnd"/>
      <w:proofErr w:type="gramEnd"/>
      <w:r w:rsidRPr="009F630F">
        <w:t xml:space="preserve">! - It is time for a realistic foreign policy for </w:t>
      </w:r>
      <w:proofErr w:type="gramStart"/>
      <w:r w:rsidRPr="009F630F">
        <w:t>Romania</w:t>
      </w:r>
      <w:r>
        <w:t xml:space="preserve">  March</w:t>
      </w:r>
      <w:proofErr w:type="gramEnd"/>
      <w:r>
        <w:t xml:space="preserve"> 2022  (accessed 11 Nov 2022) </w:t>
      </w:r>
      <w:r w:rsidRPr="00B03284">
        <w:t>https://www.researchgate.net/publication/359270426_Nato_is_dead_Long_live_new_Nato_-_It_is_time_for_a_realistic_foreign_policy_for_Romania-</w:t>
      </w:r>
    </w:p>
    <w:p w14:paraId="3A3FC912" w14:textId="77777777" w:rsidR="00437224" w:rsidRDefault="00437224" w:rsidP="00437224">
      <w:pPr>
        <w:pStyle w:val="Evidence"/>
      </w:pPr>
      <w:r>
        <w:t xml:space="preserve">Ironically and sadly for Romania, it seems that NATO has returned to the beginnings: will remain a military alliance destined to defend Western and partially northern Europe against Russia. However, there are two major differences: the first is that there is no real threat of Russia to Western Europe at this time, as Russia does not have the necessary power to threaten any Western European country. </w:t>
      </w:r>
    </w:p>
    <w:p w14:paraId="32D018A4" w14:textId="4037AB3F" w:rsidR="00437224" w:rsidRDefault="00437224" w:rsidP="00437224">
      <w:pPr>
        <w:pStyle w:val="Contention2"/>
      </w:pPr>
      <w:bookmarkStart w:id="21" w:name="_Toc119087378"/>
      <w:r>
        <w:t>Europe doesn't need the US to defend them</w:t>
      </w:r>
      <w:bookmarkEnd w:id="21"/>
    </w:p>
    <w:p w14:paraId="5E497A25" w14:textId="6B056D52" w:rsidR="00437224" w:rsidRPr="00437224" w:rsidRDefault="00437224" w:rsidP="00437224">
      <w:pPr>
        <w:pStyle w:val="Citation3"/>
      </w:pPr>
      <w:r w:rsidRPr="00437224">
        <w:rPr>
          <w:u w:val="single"/>
        </w:rPr>
        <w:t xml:space="preserve">Doug </w:t>
      </w:r>
      <w:proofErr w:type="spellStart"/>
      <w:r w:rsidRPr="00437224">
        <w:rPr>
          <w:u w:val="single"/>
        </w:rPr>
        <w:t>Bandow</w:t>
      </w:r>
      <w:proofErr w:type="spellEnd"/>
      <w:r w:rsidRPr="00437224">
        <w:rPr>
          <w:u w:val="single"/>
        </w:rPr>
        <w:t xml:space="preserve"> 2022</w:t>
      </w:r>
      <w:r w:rsidRPr="00437224">
        <w:t xml:space="preserve"> (senior fellow, Cato Institute; JD from Stanford Univ.; former special assistant to Pres. Reagan) 15 Sept 2022 "Europe Can Learn from Ukraine"</w:t>
      </w:r>
      <w:r>
        <w:t xml:space="preserve"> (accessed 11 Nov 2022</w:t>
      </w:r>
      <w:proofErr w:type="gramStart"/>
      <w:r>
        <w:t xml:space="preserve">) </w:t>
      </w:r>
      <w:r w:rsidRPr="00437224">
        <w:t xml:space="preserve"> https</w:t>
      </w:r>
      <w:proofErr w:type="gramEnd"/>
      <w:r w:rsidRPr="00437224">
        <w:t>://www.cato.org/commentary/europe-can-learn-ukraine</w:t>
      </w:r>
    </w:p>
    <w:p w14:paraId="0910692C" w14:textId="77777777" w:rsidR="00437224" w:rsidRPr="00437224" w:rsidRDefault="00437224" w:rsidP="00437224">
      <w:pPr>
        <w:pStyle w:val="Evidence"/>
      </w:pPr>
      <w:r w:rsidRPr="00437224">
        <w:t>However the Russo</w:t>
      </w:r>
      <w:r w:rsidRPr="00437224">
        <w:rPr>
          <w:rFonts w:ascii="Cambria Math" w:hAnsi="Cambria Math" w:cs="Cambria Math"/>
        </w:rPr>
        <w:t>‐</w:t>
      </w:r>
      <w:r w:rsidRPr="00437224">
        <w:t>​Ukraine war is resolved, it should prompt a reevaluation of European defense. Shifting responsibility for the continent’s defense to the people of Europe is long overdue. Ukraine has demonstrated how the Europeans can take on Russia, if necessary. Washington should turn that responsibility over to them.</w:t>
      </w:r>
    </w:p>
    <w:p w14:paraId="219322BC" w14:textId="77777777" w:rsidR="00437224" w:rsidRDefault="00437224">
      <w:pPr>
        <w:spacing w:after="0" w:line="240" w:lineRule="auto"/>
        <w:rPr>
          <w:rFonts w:eastAsia="Times New Roman"/>
          <w:b/>
          <w:bCs/>
          <w:color w:val="000000"/>
          <w:sz w:val="20"/>
          <w:szCs w:val="20"/>
          <w:lang w:eastAsia="fr-FR"/>
        </w:rPr>
      </w:pPr>
      <w:r>
        <w:br w:type="page"/>
      </w:r>
    </w:p>
    <w:p w14:paraId="1EBE1B44" w14:textId="5B71388B" w:rsidR="00502C26" w:rsidRDefault="00437224" w:rsidP="00CC737B">
      <w:pPr>
        <w:pStyle w:val="Contention1"/>
      </w:pPr>
      <w:bookmarkStart w:id="22" w:name="_Toc119087379"/>
      <w:r>
        <w:lastRenderedPageBreak/>
        <w:t>D</w:t>
      </w:r>
      <w:r w:rsidR="00C62AF8">
        <w:t>ISADVANTAGES</w:t>
      </w:r>
      <w:bookmarkEnd w:id="22"/>
    </w:p>
    <w:p w14:paraId="2EDB1B27" w14:textId="136AFC63" w:rsidR="00C62AF8" w:rsidRDefault="00C62AF8" w:rsidP="00CC737B">
      <w:pPr>
        <w:pStyle w:val="Contention1"/>
      </w:pPr>
      <w:bookmarkStart w:id="23" w:name="_Toc119087380"/>
      <w:r>
        <w:t>1.  Illegal immigration</w:t>
      </w:r>
      <w:bookmarkEnd w:id="23"/>
    </w:p>
    <w:p w14:paraId="0A6115BE" w14:textId="57C28C9F" w:rsidR="00C62AF8" w:rsidRDefault="00426981" w:rsidP="00A111F4">
      <w:pPr>
        <w:pStyle w:val="Contention2"/>
      </w:pPr>
      <w:bookmarkStart w:id="24" w:name="_Toc119087381"/>
      <w:r>
        <w:t>Link:  2%</w:t>
      </w:r>
      <w:r w:rsidR="0078110F">
        <w:t xml:space="preserve"> security</w:t>
      </w:r>
      <w:r>
        <w:t xml:space="preserve"> threshold.  </w:t>
      </w:r>
      <w:r w:rsidR="00A111F4">
        <w:t xml:space="preserve">VWP threatens US immigration enforcement if </w:t>
      </w:r>
      <w:r w:rsidR="0078110F">
        <w:t>a</w:t>
      </w:r>
      <w:r w:rsidR="00A111F4">
        <w:t xml:space="preserve"> country has </w:t>
      </w:r>
      <w:r>
        <w:t>over 2%</w:t>
      </w:r>
      <w:r w:rsidR="00A111F4">
        <w:t xml:space="preserve"> rate of "overstaying"</w:t>
      </w:r>
      <w:bookmarkEnd w:id="24"/>
      <w:r w:rsidR="00A111F4">
        <w:t xml:space="preserve"> </w:t>
      </w:r>
    </w:p>
    <w:p w14:paraId="50137D1E" w14:textId="1618C729" w:rsidR="00C62AF8" w:rsidRPr="00A111F4" w:rsidRDefault="00A111F4" w:rsidP="00A111F4">
      <w:pPr>
        <w:pStyle w:val="Constructive"/>
        <w:spacing w:line="240" w:lineRule="auto"/>
        <w:rPr>
          <w:b/>
        </w:rPr>
      </w:pPr>
      <w:r w:rsidRPr="00A111F4">
        <w:rPr>
          <w:b/>
        </w:rPr>
        <w:t xml:space="preserve">["Overstay" = people </w:t>
      </w:r>
      <w:r w:rsidR="00437224">
        <w:rPr>
          <w:b/>
        </w:rPr>
        <w:t>visit</w:t>
      </w:r>
      <w:r w:rsidRPr="00A111F4">
        <w:rPr>
          <w:b/>
        </w:rPr>
        <w:t xml:space="preserve"> legally as tourists and don't leave </w:t>
      </w:r>
      <w:r w:rsidR="00426981">
        <w:rPr>
          <w:b/>
        </w:rPr>
        <w:t>when</w:t>
      </w:r>
      <w:r w:rsidRPr="00A111F4">
        <w:rPr>
          <w:b/>
        </w:rPr>
        <w:t xml:space="preserve"> they're supposed to, and become illegal immigrants.]</w:t>
      </w:r>
    </w:p>
    <w:p w14:paraId="71D5032D" w14:textId="77777777" w:rsidR="00C62AF8" w:rsidRPr="006D1EAB" w:rsidRDefault="00C62AF8" w:rsidP="00C62AF8">
      <w:pPr>
        <w:pStyle w:val="Citation3"/>
      </w:pPr>
      <w:r w:rsidRPr="006D1EAB">
        <w:rPr>
          <w:u w:val="single"/>
        </w:rPr>
        <w:t>Congressional Research Service 2020</w:t>
      </w:r>
      <w:r w:rsidRPr="006D1EAB">
        <w:t xml:space="preserve"> (</w:t>
      </w:r>
      <w:r>
        <w:t>non-partisan research agency of Congress</w:t>
      </w:r>
      <w:r w:rsidRPr="006D1EAB">
        <w:t>) 1 Apr 2020 "Adding Countries to the Visa Waiver Program: Effects on National Security and Tourism</w:t>
      </w:r>
      <w:proofErr w:type="gramStart"/>
      <w:r w:rsidRPr="006D1EAB">
        <w:t xml:space="preserve">" </w:t>
      </w:r>
      <w:r>
        <w:t xml:space="preserve"> (</w:t>
      </w:r>
      <w:proofErr w:type="gramEnd"/>
      <w:r>
        <w:t xml:space="preserve">accessed 10 Nov 2022) </w:t>
      </w:r>
      <w:r w:rsidRPr="006D1EAB">
        <w:t>https://www.everycrsreport.com/reports/R46300.html</w:t>
      </w:r>
    </w:p>
    <w:p w14:paraId="13E7C811" w14:textId="7D9B556B" w:rsidR="00C62AF8" w:rsidRPr="006D1EAB" w:rsidRDefault="00C62AF8" w:rsidP="00C62AF8">
      <w:pPr>
        <w:pStyle w:val="Evidence"/>
      </w:pPr>
      <w:r w:rsidRPr="006D1EAB">
        <w:t xml:space="preserve">Another point of contention is whether the VWP threatens the United States' immigration enforcement interests. As of December 2017, VWP countries that have an overstay rate of over 2% must initiate a public information campaign to educate their citizens about the conditions for admission to the United States. If this does not reduce overstay violations, a country could be removed from the program, as occurred with Argentina and Uruguay in 2002 and 2003, respectively. </w:t>
      </w:r>
    </w:p>
    <w:p w14:paraId="246E045E" w14:textId="4588874B" w:rsidR="00C62AF8" w:rsidRDefault="00426981" w:rsidP="00426981">
      <w:pPr>
        <w:pStyle w:val="Contention2"/>
      </w:pPr>
      <w:bookmarkStart w:id="25" w:name="_Toc119087382"/>
      <w:r>
        <w:t>Link:  Romania</w:t>
      </w:r>
      <w:r w:rsidR="00D2303E">
        <w:t xml:space="preserve"> overstay rate</w:t>
      </w:r>
      <w:r>
        <w:t xml:space="preserve"> is </w:t>
      </w:r>
      <w:r w:rsidR="00D2303E">
        <w:t>above 2%. That's</w:t>
      </w:r>
      <w:r>
        <w:t xml:space="preserve"> 3 times the average for all Visa Waiver Program countries (0.65%)</w:t>
      </w:r>
      <w:bookmarkEnd w:id="25"/>
    </w:p>
    <w:p w14:paraId="1C3BA367" w14:textId="6E669FA5" w:rsidR="00426981" w:rsidRPr="00426981" w:rsidRDefault="00426981" w:rsidP="00426981">
      <w:pPr>
        <w:pStyle w:val="Citation3"/>
      </w:pPr>
      <w:r w:rsidRPr="00426981">
        <w:rPr>
          <w:u w:val="single"/>
        </w:rPr>
        <w:t>Edward Alden 2016</w:t>
      </w:r>
      <w:r w:rsidRPr="00426981">
        <w:t xml:space="preserve"> (</w:t>
      </w:r>
      <w:hyperlink r:id="rId11" w:tgtFrame="_blank" w:tooltip="Bernard L. Schwartz senior fellow" w:history="1">
        <w:r w:rsidRPr="00426981">
          <w:rPr>
            <w:rStyle w:val="Hyperlink"/>
            <w:color w:val="auto"/>
            <w:u w:val="none"/>
          </w:rPr>
          <w:t>senior fellow</w:t>
        </w:r>
      </w:hyperlink>
      <w:r w:rsidRPr="00426981">
        <w:t> at the Council on Fore</w:t>
      </w:r>
      <w:r w:rsidRPr="00426981">
        <w:softHyphen/>
      </w:r>
      <w:r w:rsidRPr="00426981">
        <w:softHyphen/>
      </w:r>
      <w:r w:rsidRPr="00426981">
        <w:softHyphen/>
        <w:t>ign Relations) Visa Overstays and Illegal Immigration: Finally, Some Real Numbers 20 Jan 2016 (accessed 10 Nov 2022) https://www.cfr.org/blog/visa-overstays-and-illegal-immigration-finally-some-real-numbers</w:t>
      </w:r>
    </w:p>
    <w:p w14:paraId="02DF45ED" w14:textId="77777777" w:rsidR="00426981" w:rsidRPr="00426981" w:rsidRDefault="00426981" w:rsidP="00426981">
      <w:pPr>
        <w:pStyle w:val="Evidence"/>
      </w:pPr>
      <w:r w:rsidRPr="00426981">
        <w:t>Based on the new data, if Congress moves to an overstay standard for the VWP, then Poland would be a lock for membership; the percentage of Poles who overstayed their visas in 2015 was just 1.49 percent, compared with a mere 0.65 percent for all VWP countries combined. Romania is just over 2 percent.</w:t>
      </w:r>
    </w:p>
    <w:p w14:paraId="6F55D224" w14:textId="03F7F09D" w:rsidR="00426981" w:rsidRDefault="00B35A47" w:rsidP="00426981">
      <w:pPr>
        <w:pStyle w:val="Contention2"/>
      </w:pPr>
      <w:bookmarkStart w:id="26" w:name="_Toc119087383"/>
      <w:r>
        <w:t xml:space="preserve">Link:  Heading for the exits.  </w:t>
      </w:r>
      <w:r w:rsidR="00BC3E24">
        <w:t>17% of the</w:t>
      </w:r>
      <w:r>
        <w:t xml:space="preserve"> Romanian</w:t>
      </w:r>
      <w:r w:rsidR="00BC3E24">
        <w:t xml:space="preserve"> people have emigrated out of their country</w:t>
      </w:r>
      <w:bookmarkEnd w:id="26"/>
    </w:p>
    <w:p w14:paraId="59D674C6" w14:textId="09BF654B" w:rsidR="00BC3E24" w:rsidRPr="00BC3E24" w:rsidRDefault="00BC3E24" w:rsidP="00BC3E24">
      <w:pPr>
        <w:pStyle w:val="Citation3"/>
      </w:pPr>
      <w:proofErr w:type="spellStart"/>
      <w:r w:rsidRPr="00BC3E24">
        <w:rPr>
          <w:u w:val="single"/>
        </w:rPr>
        <w:t>Anca</w:t>
      </w:r>
      <w:proofErr w:type="spellEnd"/>
      <w:r w:rsidRPr="00BC3E24">
        <w:rPr>
          <w:u w:val="single"/>
        </w:rPr>
        <w:t xml:space="preserve"> </w:t>
      </w:r>
      <w:proofErr w:type="spellStart"/>
      <w:r w:rsidRPr="00BC3E24">
        <w:rPr>
          <w:u w:val="single"/>
        </w:rPr>
        <w:t>Alexe</w:t>
      </w:r>
      <w:proofErr w:type="spellEnd"/>
      <w:r w:rsidRPr="00BC3E24">
        <w:rPr>
          <w:u w:val="single"/>
        </w:rPr>
        <w:t xml:space="preserve"> 2019</w:t>
      </w:r>
      <w:r w:rsidRPr="00BC3E24">
        <w:t xml:space="preserve"> (journalist) "Romania’s emigrant population is the fifth largest in the world and growing, OECD report finds" </w:t>
      </w:r>
      <w:r>
        <w:t xml:space="preserve">16 July 2019 (accessed 10 Nov 2022) </w:t>
      </w:r>
      <w:r w:rsidRPr="00BC3E24">
        <w:t>https://business-review.eu/news/romanias-emigrant-population-is-the-fifth-largest-in-the-world-and-growing-oecd-report-finds-203223</w:t>
      </w:r>
    </w:p>
    <w:p w14:paraId="6530A432" w14:textId="379B71E3" w:rsidR="00BC3E24" w:rsidRDefault="00B35A47" w:rsidP="00BC3E24">
      <w:pPr>
        <w:pStyle w:val="Evidence"/>
      </w:pPr>
      <w:r w:rsidRPr="00BC3E24">
        <w:rPr>
          <w:rStyle w:val="Strong"/>
          <w:b w:val="0"/>
          <w:bCs/>
        </w:rPr>
        <w:t xml:space="preserve">Romania had the fifth largest emigrant population in member countries of the </w:t>
      </w:r>
      <w:proofErr w:type="spellStart"/>
      <w:r w:rsidRPr="00BC3E24">
        <w:rPr>
          <w:rStyle w:val="Strong"/>
          <w:b w:val="0"/>
          <w:bCs/>
        </w:rPr>
        <w:t>Organisation</w:t>
      </w:r>
      <w:proofErr w:type="spellEnd"/>
      <w:r w:rsidRPr="00BC3E24">
        <w:rPr>
          <w:rStyle w:val="Strong"/>
          <w:b w:val="0"/>
          <w:bCs/>
        </w:rPr>
        <w:t xml:space="preserve"> for Economic Co-operation and Development in 2015/2016, according to the “</w:t>
      </w:r>
      <w:hyperlink r:id="rId12" w:history="1">
        <w:r w:rsidRPr="00BC3E24">
          <w:rPr>
            <w:rStyle w:val="Hyperlink"/>
            <w:color w:val="000000"/>
            <w:u w:val="none"/>
          </w:rPr>
          <w:t>Talent Abroad: A Review of Romanian Emigrants</w:t>
        </w:r>
      </w:hyperlink>
      <w:r w:rsidRPr="00BC3E24">
        <w:rPr>
          <w:rStyle w:val="Strong"/>
          <w:b w:val="0"/>
          <w:bCs/>
        </w:rPr>
        <w:t xml:space="preserve">” report, published by the OECD and commissioned by the Romanian Ministry of Foreign Affairs. </w:t>
      </w:r>
      <w:r w:rsidRPr="00BC3E24">
        <w:t>The study finds that from 2001/2002 to 2015/2016, Romania’s emigrant population in OECD countries increased by 2.3 million, reaching a total of 3.6 million people, or at least 17 percent of people who were born in Romania.</w:t>
      </w:r>
      <w:r w:rsidR="00BC3E24" w:rsidRPr="00BC3E24">
        <w:br/>
      </w:r>
      <w:r w:rsidR="00BC3E24" w:rsidRPr="00BC3E24">
        <w:rPr>
          <w:b/>
        </w:rPr>
        <w:t xml:space="preserve">END QUOTE.  THEY GO ON LATER IN THE </w:t>
      </w:r>
      <w:r w:rsidR="00BC3E24">
        <w:rPr>
          <w:b/>
        </w:rPr>
        <w:t>ARTICLE</w:t>
      </w:r>
      <w:r w:rsidR="00BC3E24" w:rsidRPr="00BC3E24">
        <w:rPr>
          <w:b/>
        </w:rPr>
        <w:t xml:space="preserve"> WRITING QUOTE</w:t>
      </w:r>
      <w:proofErr w:type="gramStart"/>
      <w:r w:rsidR="00BC3E24" w:rsidRPr="00BC3E24">
        <w:rPr>
          <w:b/>
        </w:rPr>
        <w:t>:</w:t>
      </w:r>
      <w:proofErr w:type="gramEnd"/>
      <w:r w:rsidR="00BC3E24" w:rsidRPr="00BC3E24">
        <w:br/>
        <w:t>The desire to emigrate is especially high for young Romanians, with nearly half of people aged 15-24 saying they intended to leave the country. “These high percentages are likely related to poor job prospects for young people, especially those with high education. The employment situation in Romania is thus one of the main causes of the high level of emigration intentions observable in the population,” researchers explain.</w:t>
      </w:r>
    </w:p>
    <w:p w14:paraId="616CD785" w14:textId="2ECA2302" w:rsidR="00BC3E24" w:rsidRDefault="00EB4C70" w:rsidP="00EB4C70">
      <w:pPr>
        <w:pStyle w:val="Contention2"/>
      </w:pPr>
      <w:bookmarkStart w:id="27" w:name="_Toc119087384"/>
      <w:r>
        <w:lastRenderedPageBreak/>
        <w:t>Impact:  High social costs.  Illegal immigrants impose high costs on US taxpayers</w:t>
      </w:r>
      <w:bookmarkEnd w:id="27"/>
    </w:p>
    <w:p w14:paraId="1BADDC25" w14:textId="7BD76129" w:rsidR="00EB4C70" w:rsidRPr="00BC3E24" w:rsidRDefault="00EB4C70" w:rsidP="00EB4C70">
      <w:pPr>
        <w:pStyle w:val="Citation3"/>
      </w:pPr>
      <w:r w:rsidRPr="00EB4C70">
        <w:rPr>
          <w:u w:val="single"/>
        </w:rPr>
        <w:t xml:space="preserve">Dr. Jason </w:t>
      </w:r>
      <w:proofErr w:type="spellStart"/>
      <w:r w:rsidRPr="00EB4C70">
        <w:rPr>
          <w:u w:val="single"/>
        </w:rPr>
        <w:t>Richwine</w:t>
      </w:r>
      <w:proofErr w:type="spellEnd"/>
      <w:r w:rsidRPr="00EB4C70">
        <w:rPr>
          <w:u w:val="single"/>
        </w:rPr>
        <w:t xml:space="preserve"> 2022</w:t>
      </w:r>
      <w:r w:rsidRPr="00EB4C70">
        <w:t xml:space="preserve"> (</w:t>
      </w:r>
      <w:r>
        <w:t xml:space="preserve">PhD; </w:t>
      </w:r>
      <w:r>
        <w:rPr>
          <w:rFonts w:ascii="Helvetica Neue" w:hAnsi="Helvetica Neue"/>
          <w:color w:val="333333"/>
          <w:sz w:val="21"/>
          <w:szCs w:val="21"/>
          <w:shd w:val="clear" w:color="auto" w:fill="FFFFFF"/>
        </w:rPr>
        <w:t>resident scholar at the Center for Immigration Studies</w:t>
      </w:r>
      <w:r w:rsidRPr="00EB4C70">
        <w:t xml:space="preserve">) 24 Jan 2022 </w:t>
      </w:r>
      <w:proofErr w:type="gramStart"/>
      <w:r w:rsidRPr="00EB4C70">
        <w:t>" DeSantis</w:t>
      </w:r>
      <w:proofErr w:type="gramEnd"/>
      <w:r w:rsidRPr="00EB4C70">
        <w:t xml:space="preserve"> is right about the cost of illegal immigration</w:t>
      </w:r>
      <w:r>
        <w:rPr>
          <w:rStyle w:val="a2akit"/>
        </w:rPr>
        <w:t xml:space="preserve">" (accessed 10 Nov 2022) </w:t>
      </w:r>
      <w:r w:rsidRPr="00EB4C70">
        <w:t>https://cis.org/Oped/DeSantis-right-about-cost-illegal-immigration</w:t>
      </w:r>
    </w:p>
    <w:p w14:paraId="23554114" w14:textId="7403BABC" w:rsidR="00EB4C70" w:rsidRPr="00EB4C70" w:rsidRDefault="00EB4C70" w:rsidP="00EB4C70">
      <w:pPr>
        <w:pStyle w:val="Evidence"/>
      </w:pPr>
      <w:r w:rsidRPr="00EB4C70">
        <w:t>Although illegal immigration poses many challenges, the increase in state expenditures is perhaps the most immediate one. In a </w:t>
      </w:r>
      <w:hyperlink r:id="rId13" w:tgtFrame="_blank" w:history="1">
        <w:r w:rsidRPr="00EB4C70">
          <w:rPr>
            <w:rStyle w:val="Hyperlink"/>
            <w:color w:val="000000"/>
            <w:u w:val="none"/>
          </w:rPr>
          <w:t>recent report</w:t>
        </w:r>
      </w:hyperlink>
      <w:r w:rsidRPr="00EB4C70">
        <w:t> for the Center for Immigration Studies, I calculated that Florida spent approximately $2 billion in 2019 on major health and education programs for the nearly 800,000 immigrants who lived in the state illegally before the recent surge. But aren’t those living in the country illegally barred from receiving public benefits? This is a common misconception. Although most of those entering the country illegally cannot directly receive welfare, the state still supports them in other ways, especially through their children. For example, Florida spent an estimated $52 million on Medicaid coverage for births to immigrants who arrived illegally in 2019, and another $148 million on Medicaid coverage for their older U.S.-born children. By far the largest state expenditure on the U.S</w:t>
      </w:r>
      <w:proofErr w:type="gramStart"/>
      <w:r w:rsidRPr="00EB4C70">
        <w:t>.-</w:t>
      </w:r>
      <w:proofErr w:type="gramEnd"/>
      <w:r w:rsidRPr="00EB4C70">
        <w:t xml:space="preserve"> and foreign-born children of immigrants who came illegally is public schooling, which the state must provide regardless of a student’s immigration status. Extrapolating from Florida’s per-pupil expenditures, educating the children of illegal immigrants cost state taxpayers $1.6 billion in 2019. This figure likely understates the true cost, as it does not reflect the special language training that children of people who came illegally disproportionately require.</w:t>
      </w:r>
    </w:p>
    <w:p w14:paraId="5DDA7AD8" w14:textId="1F5F52F0" w:rsidR="00B35A47" w:rsidRDefault="00B35A47" w:rsidP="00B35A47">
      <w:pPr>
        <w:pStyle w:val="Contention1"/>
      </w:pPr>
      <w:bookmarkStart w:id="28" w:name="_Toc119087385"/>
      <w:r>
        <w:t>2.  Crime &amp; Terrorism</w:t>
      </w:r>
      <w:bookmarkEnd w:id="28"/>
      <w:r>
        <w:t xml:space="preserve"> </w:t>
      </w:r>
    </w:p>
    <w:p w14:paraId="61A94B87" w14:textId="5ACC8AB3" w:rsidR="00B35A47" w:rsidRPr="00B35A47" w:rsidRDefault="00C5420B" w:rsidP="00B35A47">
      <w:pPr>
        <w:pStyle w:val="Contention2"/>
      </w:pPr>
      <w:bookmarkStart w:id="29" w:name="_Toc119087386"/>
      <w:r>
        <w:t xml:space="preserve">Link:  </w:t>
      </w:r>
      <w:r w:rsidR="00B35A47">
        <w:t>VWP requires high level of security cooperation with the US to prevent crime and terrorism</w:t>
      </w:r>
      <w:bookmarkEnd w:id="29"/>
    </w:p>
    <w:p w14:paraId="488423CC" w14:textId="478FE4D9" w:rsidR="00B35A47" w:rsidRPr="00B35A47" w:rsidRDefault="00B35A47" w:rsidP="00B35A47">
      <w:pPr>
        <w:pStyle w:val="Citation3"/>
      </w:pPr>
      <w:r w:rsidRPr="00B35A47">
        <w:rPr>
          <w:u w:val="single"/>
        </w:rPr>
        <w:t>Customs &amp; Border Patrol 2016</w:t>
      </w:r>
      <w:r w:rsidRPr="00B35A47">
        <w:t xml:space="preserve">.  last updated 23 Feb 2016 </w:t>
      </w:r>
      <w:proofErr w:type="gramStart"/>
      <w:r w:rsidRPr="00B35A47">
        <w:t xml:space="preserve">" </w:t>
      </w:r>
      <w:r w:rsidRPr="00B35A47">
        <w:rPr>
          <w:rStyle w:val="field"/>
        </w:rPr>
        <w:t>Even</w:t>
      </w:r>
      <w:proofErr w:type="gramEnd"/>
      <w:r w:rsidRPr="00B35A47">
        <w:rPr>
          <w:rStyle w:val="field"/>
        </w:rPr>
        <w:t xml:space="preserve"> with these additional ESTA questions, does the VWP represent a security vulnerability?" (accessed 10 Nov 2022) </w:t>
      </w:r>
      <w:r w:rsidRPr="00B35A47">
        <w:t>https://www.cbp.gov/faqs/even-these-additional-esta-questions-does-vwp-represent-security-vulnerability</w:t>
      </w:r>
    </w:p>
    <w:p w14:paraId="71E24F06" w14:textId="28C62065" w:rsidR="00B35A47" w:rsidRDefault="00B35A47" w:rsidP="00B35A47">
      <w:pPr>
        <w:pStyle w:val="Evidence"/>
        <w:rPr>
          <w:shd w:val="clear" w:color="auto" w:fill="FFFFFF"/>
        </w:rPr>
      </w:pPr>
      <w:r>
        <w:rPr>
          <w:shd w:val="clear" w:color="auto" w:fill="FFFFFF"/>
        </w:rPr>
        <w:t>Countries that participate in the VWP are required to have a high degree of security cooperation with the United States; sign and implement information sharing agreements regarding known, suspected or potential terrorists and serious criminals; report lost and stolen passport data to the United States or other means approved by the United States; and issue International Civil Aviation Organization-compliant electronic passports.  VWP countries are also subject to biennial eligibility reviews, which provide DHS with the opportunity to conduct broad and consequential inspections of foreign security standards and operations, and verify the level of law enforcement and counterterrorism cooperation with the United States.  The Director of National Intelligence is required to complete an intelligence assessment to support each eligibility review conducted by DHS.</w:t>
      </w:r>
    </w:p>
    <w:p w14:paraId="53D5818E" w14:textId="22284652" w:rsidR="00C5420B" w:rsidRDefault="00C5420B" w:rsidP="00C5420B">
      <w:pPr>
        <w:pStyle w:val="Contention2"/>
        <w:rPr>
          <w:shd w:val="clear" w:color="auto" w:fill="FFFFFF"/>
        </w:rPr>
      </w:pPr>
      <w:bookmarkStart w:id="30" w:name="_Toc119087387"/>
      <w:r>
        <w:rPr>
          <w:shd w:val="clear" w:color="auto" w:fill="FFFFFF"/>
        </w:rPr>
        <w:t>Link:  European Union countries don't cooperate very well on immigration security in VWP</w:t>
      </w:r>
      <w:bookmarkEnd w:id="30"/>
    </w:p>
    <w:p w14:paraId="7E1E8928" w14:textId="0F1FED91" w:rsidR="00C5420B" w:rsidRPr="00C5420B" w:rsidRDefault="00C5420B" w:rsidP="00C5420B">
      <w:pPr>
        <w:pStyle w:val="Citation3"/>
      </w:pPr>
      <w:r w:rsidRPr="00C5420B">
        <w:rPr>
          <w:u w:val="single"/>
        </w:rPr>
        <w:t>Dan Cadman 2016</w:t>
      </w:r>
      <w:r w:rsidRPr="00C5420B">
        <w:t xml:space="preserve"> (retired INS / ICE official with thirty years of government experience. Mr. Cadman served as a senior supervisor and manager at headquarters, as well as at field offices both domestically and abroad) 14 June 2016 "GAO Issues Its First Visa Waiver Program Report Since the Law Was Amended" (accessed 11 Nov 2022) https://cis.org/Cadman/GAO-Issues-Its-First-Visa-Waiver-Program-Report-Law-Was-Amended</w:t>
      </w:r>
    </w:p>
    <w:p w14:paraId="76F4AF57" w14:textId="7DB0DFEC" w:rsidR="00C5420B" w:rsidRPr="00C5420B" w:rsidRDefault="00C5420B" w:rsidP="00C5420B">
      <w:pPr>
        <w:pStyle w:val="Evidence"/>
      </w:pPr>
      <w:r w:rsidRPr="00C5420B">
        <w:t>On the surface, it is difficult to fathom why a law would be written requiring bilateral agreements with various countries and not require that they be implemented — particularly about agreements that cover the sharing of information about criminals and terrorists. It is equally difficult to believe that a bureaucracy would not insist on implementation of such an agreement, once concluded. But this is an example of politics and international diplomacy at work. The agreements formed a necessary part of any legal framework creating a VWP, at least from the "optics" point of view. Our legislators could hardly add their support to a proposed statute to create a program allowing countries to withhold information about their nationals, if such nationals would be visiting the United States. Thus the murky language that essentially dumped the matter of figuring out how to obtain compliance with the agreements onto the bureaucracies of the executive branch.</w:t>
      </w:r>
      <w:r>
        <w:t xml:space="preserve"> </w:t>
      </w:r>
      <w:r w:rsidRPr="00C5420B">
        <w:t>But from the very start this has been a particularly thorny issue for EU member states that participate in the VWP because they have argued, repeatedly and strenuously, that routinely providing such information would be in violation of the Union's human rights charter and privacy laws. </w:t>
      </w:r>
    </w:p>
    <w:p w14:paraId="0EACBC9D" w14:textId="77777777" w:rsidR="00C5420B" w:rsidRDefault="00C5420B" w:rsidP="00B35A47">
      <w:pPr>
        <w:pStyle w:val="Evidence"/>
        <w:rPr>
          <w:shd w:val="clear" w:color="auto" w:fill="FFFFFF"/>
        </w:rPr>
      </w:pPr>
    </w:p>
    <w:p w14:paraId="42603A03" w14:textId="052C97AF" w:rsidR="00B35A47" w:rsidRDefault="00C5420B" w:rsidP="00D2303E">
      <w:pPr>
        <w:pStyle w:val="Contention2"/>
        <w:rPr>
          <w:shd w:val="clear" w:color="auto" w:fill="FFFFFF"/>
        </w:rPr>
      </w:pPr>
      <w:bookmarkStart w:id="31" w:name="_Toc119087388"/>
      <w:r>
        <w:rPr>
          <w:shd w:val="clear" w:color="auto" w:fill="FFFFFF"/>
        </w:rPr>
        <w:lastRenderedPageBreak/>
        <w:t>Impact:  Expansion of VWP = More</w:t>
      </w:r>
      <w:r w:rsidR="00D2303E">
        <w:rPr>
          <w:shd w:val="clear" w:color="auto" w:fill="FFFFFF"/>
        </w:rPr>
        <w:t xml:space="preserve"> terrorists &amp; criminals</w:t>
      </w:r>
      <w:bookmarkEnd w:id="31"/>
    </w:p>
    <w:p w14:paraId="46FB1937" w14:textId="49D22BDE" w:rsidR="00D2303E" w:rsidRPr="00D2303E" w:rsidRDefault="00D2303E" w:rsidP="00D2303E">
      <w:pPr>
        <w:pStyle w:val="Citation3"/>
      </w:pPr>
      <w:r w:rsidRPr="00D2303E">
        <w:rPr>
          <w:u w:val="single"/>
        </w:rPr>
        <w:t>Jessica Vaughan 2008</w:t>
      </w:r>
      <w:r w:rsidRPr="00D2303E">
        <w:t xml:space="preserve">. (Director of Policy Studies for the Center for Immigration Studies, a Washington, DC-based research </w:t>
      </w:r>
      <w:proofErr w:type="gramStart"/>
      <w:r w:rsidRPr="00D2303E">
        <w:t xml:space="preserve">institute </w:t>
      </w:r>
      <w:r>
        <w:t>;</w:t>
      </w:r>
      <w:proofErr w:type="gramEnd"/>
      <w:r>
        <w:t xml:space="preserve"> </w:t>
      </w:r>
      <w:r w:rsidRPr="00D2303E">
        <w:rPr>
          <w:rFonts w:eastAsia="Times New Roman"/>
        </w:rPr>
        <w:t>Master's degree from Georgetown University and earned her Bachelor's degree in International Studies at Washington College</w:t>
      </w:r>
      <w:r w:rsidRPr="00D2303E">
        <w:t xml:space="preserve"> ) 23 Sept 2008 "Visa Waivers: Ready or Not, Here They Come" (accessed 11 Nov 2022) https://cis.org/Vaughan/Visa-Waivers-Ready-or-Not-Here-They-Come</w:t>
      </w:r>
    </w:p>
    <w:p w14:paraId="54522E5E" w14:textId="59452A44" w:rsidR="00D2303E" w:rsidRPr="00D2303E" w:rsidRDefault="00D2303E" w:rsidP="00D2303E">
      <w:pPr>
        <w:pStyle w:val="Evidence"/>
      </w:pPr>
      <w:r w:rsidRPr="00D2303E">
        <w:t>A new </w:t>
      </w:r>
      <w:hyperlink r:id="rId14" w:tgtFrame="_blank" w:history="1">
        <w:r w:rsidRPr="00D2303E">
          <w:rPr>
            <w:rStyle w:val="Hyperlink"/>
            <w:color w:val="000000"/>
            <w:u w:val="none"/>
          </w:rPr>
          <w:t>GAO report</w:t>
        </w:r>
      </w:hyperlink>
      <w:r w:rsidRPr="00D2303E">
        <w:t> sharply criticizes the Dept. of Homeland Security for its reckless disregard of legitimate security and law enforcement concerns and standard operating procedures in pressing forward to offer visa waivers to visitors from at least nine new countries, mostly in Eastern Europe. These concerns were first raised in a Senate Judiciary hearing earlier this year on February 28, at which I </w:t>
      </w:r>
      <w:hyperlink r:id="rId15" w:history="1">
        <w:r w:rsidRPr="00D2303E">
          <w:rPr>
            <w:rStyle w:val="Hyperlink"/>
            <w:color w:val="000000"/>
            <w:u w:val="none"/>
          </w:rPr>
          <w:t>testified</w:t>
        </w:r>
      </w:hyperlink>
      <w:r w:rsidRPr="00D2303E">
        <w:t> and will be discussed again at another Senate </w:t>
      </w:r>
      <w:hyperlink r:id="rId16" w:tgtFrame="_blank" w:history="1">
        <w:r w:rsidRPr="00D2303E">
          <w:rPr>
            <w:rStyle w:val="Hyperlink"/>
            <w:color w:val="000000"/>
            <w:u w:val="none"/>
          </w:rPr>
          <w:t>hearing tomorrow</w:t>
        </w:r>
      </w:hyperlink>
      <w:r w:rsidRPr="00D2303E">
        <w:t>. Expansion of this program beyond the few clearly qualified countries is sure to encourage more illegal immigration and facilitate entry for terrorists and criminals.</w:t>
      </w:r>
    </w:p>
    <w:p w14:paraId="29CA3E86" w14:textId="74C24ABC" w:rsidR="00B35A47" w:rsidRDefault="00ED0C51" w:rsidP="00ED0C51">
      <w:pPr>
        <w:pStyle w:val="Contention2"/>
      </w:pPr>
      <w:bookmarkStart w:id="32" w:name="_Toc119087389"/>
      <w:bookmarkEnd w:id="2"/>
      <w:r>
        <w:t>Impact:  More VWP = more terrorism and more violence in the US</w:t>
      </w:r>
      <w:bookmarkEnd w:id="32"/>
    </w:p>
    <w:p w14:paraId="5CB9F4DF" w14:textId="47371E87" w:rsidR="00ED0C51" w:rsidRDefault="00ED0C51" w:rsidP="00ED0C51">
      <w:pPr>
        <w:pStyle w:val="Citation3"/>
      </w:pPr>
      <w:r w:rsidRPr="00ED0C51">
        <w:rPr>
          <w:u w:val="single"/>
        </w:rPr>
        <w:t>John F. Kelly 2017</w:t>
      </w:r>
      <w:r>
        <w:t xml:space="preserve"> (Secretary of Homeland Security) </w:t>
      </w:r>
      <w:r w:rsidRPr="00ED0C51">
        <w:t>Home and Away: DHS and the Threats to America, Remarks delivered by Secretary Kelly at George Washington University Center for Cyber and Homeland Security</w:t>
      </w:r>
      <w:r>
        <w:t xml:space="preserve"> 18 Apr 2017 (accessed 11 Nov 2022) </w:t>
      </w:r>
      <w:r w:rsidRPr="00ED0C51">
        <w:t>https://www.dhs.gov/news/2017/04/18/home-and-away-dhs-and-threats-america</w:t>
      </w:r>
    </w:p>
    <w:p w14:paraId="0EF43C81" w14:textId="77777777" w:rsidR="00ED0C51" w:rsidRPr="00ED0C51" w:rsidRDefault="00ED0C51" w:rsidP="00ED0C51">
      <w:pPr>
        <w:pStyle w:val="Evidence"/>
      </w:pPr>
      <w:r w:rsidRPr="00ED0C51">
        <w:t xml:space="preserve">And as the coalition we lead wins against what are best described as conventional-terrorist formations in the </w:t>
      </w:r>
      <w:proofErr w:type="gramStart"/>
      <w:r w:rsidRPr="00ED0C51">
        <w:t>caliphate</w:t>
      </w:r>
      <w:proofErr w:type="gramEnd"/>
      <w:r w:rsidRPr="00ED0C51">
        <w:t>, the expectation is that many of these “holy warriors” will survive departing for their home countries to wreak murderous havoc in Europe, Asia, the Maghreb, the Caribbean and the United States. And because many are citizens of countries in our Visa Waiver Program, they can more easily travel to the United States which makes us a prime target for their exported violence.</w:t>
      </w:r>
    </w:p>
    <w:p w14:paraId="6BF0222F" w14:textId="77777777" w:rsidR="000C2F29" w:rsidRDefault="000C2F29">
      <w:pPr>
        <w:spacing w:after="0" w:line="240" w:lineRule="auto"/>
        <w:rPr>
          <w:rFonts w:eastAsia="Times New Roman"/>
          <w:b/>
          <w:bCs/>
          <w:color w:val="000000"/>
          <w:sz w:val="20"/>
          <w:szCs w:val="20"/>
          <w:lang w:eastAsia="fr-FR"/>
        </w:rPr>
      </w:pPr>
      <w:r>
        <w:br w:type="page"/>
      </w:r>
    </w:p>
    <w:p w14:paraId="1C0BFF47" w14:textId="1BC4E775" w:rsidR="00ED0C51" w:rsidRDefault="00F51AA8" w:rsidP="00F51AA8">
      <w:pPr>
        <w:pStyle w:val="Contention1"/>
      </w:pPr>
      <w:bookmarkStart w:id="33" w:name="_Toc119087390"/>
      <w:r>
        <w:lastRenderedPageBreak/>
        <w:t xml:space="preserve">3.   </w:t>
      </w:r>
      <w:r w:rsidR="000B72B7">
        <w:t>Worse relations with Russia</w:t>
      </w:r>
      <w:bookmarkEnd w:id="33"/>
    </w:p>
    <w:p w14:paraId="457AC807" w14:textId="582A601C" w:rsidR="000B72B7" w:rsidRDefault="000B72B7" w:rsidP="000B72B7">
      <w:pPr>
        <w:pStyle w:val="Contention2"/>
      </w:pPr>
      <w:bookmarkStart w:id="34" w:name="_Toc119087391"/>
      <w:r>
        <w:t>Link:  AFF claims to build US alliance with Romania</w:t>
      </w:r>
      <w:bookmarkEnd w:id="34"/>
    </w:p>
    <w:p w14:paraId="6CB607E2" w14:textId="618D3A2A" w:rsidR="000B72B7" w:rsidRDefault="000B72B7" w:rsidP="000B72B7">
      <w:pPr>
        <w:pStyle w:val="Contention2"/>
      </w:pPr>
      <w:bookmarkStart w:id="35" w:name="_Toc119087392"/>
      <w:r>
        <w:t>Link:  That's bad because it provokes angry reaction from Russia</w:t>
      </w:r>
      <w:bookmarkEnd w:id="35"/>
    </w:p>
    <w:p w14:paraId="01FD42F1" w14:textId="4645323A" w:rsidR="000B72B7" w:rsidRPr="000C2F29" w:rsidRDefault="000B72B7" w:rsidP="000C2F29">
      <w:pPr>
        <w:pStyle w:val="Citation3"/>
      </w:pPr>
      <w:r w:rsidRPr="000C2F29">
        <w:rPr>
          <w:u w:val="single"/>
        </w:rPr>
        <w:t>Ted G. Carpenter 2022</w:t>
      </w:r>
      <w:r w:rsidRPr="000C2F29">
        <w:t>. (</w:t>
      </w:r>
      <w:proofErr w:type="gramStart"/>
      <w:r w:rsidR="000C2F29" w:rsidRPr="000C2F29">
        <w:t>senior</w:t>
      </w:r>
      <w:proofErr w:type="gramEnd"/>
      <w:r w:rsidR="000C2F29" w:rsidRPr="000C2F29">
        <w:t xml:space="preserve"> fellow for defense and foreign policy studies at the Cato Institute</w:t>
      </w:r>
      <w:r w:rsidRPr="000C2F29">
        <w:t xml:space="preserve"> ) 24 Feb 2022 " Ignored Warnings: How NATO Expansion Led to the Current Ukraine Tragedy" (accessed 11 Nov 2022) https://www.cato.org/commentary/ignored-warnings-how-nato-expansion-led-current-ukraine-tragedy</w:t>
      </w:r>
      <w:r w:rsidR="000C2F29">
        <w:t xml:space="preserve"> (brackets in original)</w:t>
      </w:r>
    </w:p>
    <w:p w14:paraId="233F517A" w14:textId="1765633E" w:rsidR="000B72B7" w:rsidRDefault="000B72B7" w:rsidP="000B72B7">
      <w:pPr>
        <w:pStyle w:val="Evidence"/>
      </w:pPr>
      <w:r w:rsidRPr="000B72B7">
        <w:t>In his </w:t>
      </w:r>
      <w:hyperlink r:id="rId17" w:tgtFrame="_blank" w:history="1">
        <w:r w:rsidRPr="000B72B7">
          <w:rPr>
            <w:rStyle w:val="Hyperlink"/>
            <w:color w:val="000000"/>
            <w:u w:val="none"/>
          </w:rPr>
          <w:t>memoir, </w:t>
        </w:r>
        <w:r w:rsidRPr="000B72B7">
          <w:rPr>
            <w:rStyle w:val="Emphasis"/>
            <w:i w:val="0"/>
            <w:iCs w:val="0"/>
          </w:rPr>
          <w:t>Duty</w:t>
        </w:r>
      </w:hyperlink>
      <w:r w:rsidRPr="000B72B7">
        <w:t>, Robert M. Gates, who served as secretary of defense in the administrations of both George W. Bush and Barack Obama, stated his belief that “the relationship with Russia had been badly mismanaged after [George H.W.] Bush left office in 1993.”Among other missteps, “U.S. agreements with the Romanian and Bulgarian governments to rotate troops through bases in those countries was a needless provocation.” In an implicit rebuke to the younger Bush, Gates asserted that “trying to bring Georgia and Ukraine into NATO was truly overreaching.” That move, he contended, was a case of “recklessly ignoring what the Russians considered their own vital national interests.”</w:t>
      </w:r>
    </w:p>
    <w:p w14:paraId="279D087B" w14:textId="0D427654" w:rsidR="000C2F29" w:rsidRDefault="000C2F29" w:rsidP="000C2F29">
      <w:pPr>
        <w:pStyle w:val="Contention2"/>
      </w:pPr>
      <w:bookmarkStart w:id="36" w:name="_Toc119087393"/>
      <w:r>
        <w:t xml:space="preserve">Impact:  Deadly conflict with Russia.   The Ukraine war was caused by </w:t>
      </w:r>
      <w:r w:rsidR="00437224">
        <w:t>expanding US alliances in Eastern Europe</w:t>
      </w:r>
      <w:bookmarkEnd w:id="36"/>
    </w:p>
    <w:p w14:paraId="23EF4810" w14:textId="77777777" w:rsidR="000C2F29" w:rsidRPr="000C2F29" w:rsidRDefault="000C2F29" w:rsidP="000C2F29">
      <w:pPr>
        <w:pStyle w:val="Citation3"/>
      </w:pPr>
      <w:r w:rsidRPr="000C2F29">
        <w:rPr>
          <w:u w:val="single"/>
        </w:rPr>
        <w:t>Ted G. Carpenter 2022</w:t>
      </w:r>
      <w:r w:rsidRPr="000C2F29">
        <w:t>. (</w:t>
      </w:r>
      <w:proofErr w:type="gramStart"/>
      <w:r w:rsidRPr="000C2F29">
        <w:t>senior</w:t>
      </w:r>
      <w:proofErr w:type="gramEnd"/>
      <w:r w:rsidRPr="000C2F29">
        <w:t xml:space="preserve"> fellow for defense and foreign policy studies at the Cato Institute ) 24 Feb 2022 " Ignored Warnings: How NATO Expansion Led to the Current Ukraine Tragedy" (accessed 11 Nov 2022) https://www.cato.org/commentary/ignored-warnings-how-nato-expansion-led-current-ukraine-tragedy</w:t>
      </w:r>
      <w:r>
        <w:t xml:space="preserve"> (brackets in original)</w:t>
      </w:r>
    </w:p>
    <w:p w14:paraId="63DAB884" w14:textId="5FD5580A" w:rsidR="000C2F29" w:rsidRPr="000C2F29" w:rsidRDefault="000C2F29" w:rsidP="000C2F29">
      <w:pPr>
        <w:pStyle w:val="Evidence"/>
      </w:pPr>
      <w:r w:rsidRPr="000C2F29">
        <w:t>Specifically, the Kremlin wanted binding assurances that the alliance would reduce the scope of its growing military presence in Eastern Europe and would never offer membership to Ukraine. He backed up those demands with a massive military buildup on Ukraine’s borders. The Biden administration’s response to Russia’s quest for meaningful Western concessions and security guarantees was tepid and evasive. Putin then clearly decided to escalate matters. Washington’s attempt to make Ukraine a NATO political and military pawn (even absent the country’s formal membership in the alliance) may end up costing the Ukrainian people dearly.</w:t>
      </w:r>
      <w:r w:rsidRPr="000C2F29">
        <w:br/>
      </w:r>
      <w:r w:rsidRPr="000C2F29">
        <w:rPr>
          <w:rStyle w:val="Strong"/>
          <w:b w:val="0"/>
          <w:bCs/>
        </w:rPr>
        <w:t>The Ukraine Tragedy</w:t>
      </w:r>
      <w:r w:rsidRPr="000C2F29">
        <w:rPr>
          <w:rStyle w:val="Strong"/>
          <w:b w:val="0"/>
          <w:bCs/>
        </w:rPr>
        <w:br/>
      </w:r>
      <w:r w:rsidRPr="000C2F29">
        <w:t>History will show that Washington’s treatment of Russia in the decades following the demise of the </w:t>
      </w:r>
      <w:hyperlink r:id="rId18" w:tgtFrame="_blank" w:history="1">
        <w:r w:rsidRPr="000C2F29">
          <w:rPr>
            <w:rStyle w:val="Hyperlink"/>
            <w:color w:val="000000"/>
            <w:u w:val="none"/>
          </w:rPr>
          <w:t>Soviet Union</w:t>
        </w:r>
      </w:hyperlink>
      <w:r w:rsidRPr="000C2F29">
        <w:t> was a policy blunder of epic proportions. It was entirely predictable that NATO expansion would ultimately lead to a tragic, perhaps violent, breach of relations with Moscow. Perceptive analysts warned of the likely consequences, but those warnings went unheeded. We are now paying the price for the U.S. foreign policy establishment’s myopia and arrogance.</w:t>
      </w:r>
    </w:p>
    <w:p w14:paraId="7176531F" w14:textId="77777777" w:rsidR="000C2F29" w:rsidRPr="000B72B7" w:rsidRDefault="000C2F29" w:rsidP="000C2F29">
      <w:pPr>
        <w:pStyle w:val="Contention2"/>
      </w:pPr>
    </w:p>
    <w:sectPr w:rsidR="000C2F29" w:rsidRPr="000B72B7" w:rsidSect="00F04C23">
      <w:headerReference w:type="default" r:id="rId19"/>
      <w:footerReference w:type="default" r:id="rId2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69FCE" w14:textId="77777777" w:rsidR="00DD79ED" w:rsidRDefault="00DD79ED" w:rsidP="001D5FD6">
      <w:pPr>
        <w:spacing w:after="0" w:line="240" w:lineRule="auto"/>
      </w:pPr>
      <w:r>
        <w:separator/>
      </w:r>
    </w:p>
    <w:p w14:paraId="1E7D5ED4" w14:textId="77777777" w:rsidR="00DD79ED" w:rsidRDefault="00DD79ED"/>
    <w:p w14:paraId="4AABBF4F" w14:textId="77777777" w:rsidR="00DD79ED" w:rsidRDefault="00DD79ED"/>
  </w:endnote>
  <w:endnote w:type="continuationSeparator" w:id="0">
    <w:p w14:paraId="0D122FEB" w14:textId="77777777" w:rsidR="00DD79ED" w:rsidRDefault="00DD79ED" w:rsidP="001D5FD6">
      <w:pPr>
        <w:spacing w:after="0" w:line="240" w:lineRule="auto"/>
      </w:pPr>
      <w:r>
        <w:continuationSeparator/>
      </w:r>
    </w:p>
    <w:p w14:paraId="0DC4FCE0" w14:textId="77777777" w:rsidR="00DD79ED" w:rsidRDefault="00DD79ED"/>
    <w:p w14:paraId="5925E12F" w14:textId="77777777" w:rsidR="00DD79ED" w:rsidRDefault="00DD79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0000000000000000000"/>
    <w:charset w:val="00"/>
    <w:family w:val="roman"/>
    <w:notTrueType/>
    <w:pitch w:val="default"/>
    <w:sig w:usb0="00000003" w:usb1="00000000" w:usb2="00000000" w:usb3="00000000" w:csb0="00000001" w:csb1="00000000"/>
  </w:font>
  <w:font w:name="Myriad Pro">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Helvetica Neue">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82047" w14:textId="5CBC5876" w:rsidR="00437224" w:rsidRDefault="00437224"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2022</w:t>
    </w:r>
    <w:r w:rsidRPr="0018486A">
      <w:rPr>
        <w:sz w:val="18"/>
        <w:szCs w:val="18"/>
      </w:rPr>
      <w:t xml:space="preserve"> </w:t>
    </w:r>
    <w:r>
      <w:rPr>
        <w:sz w:val="18"/>
        <w:szCs w:val="18"/>
      </w:rPr>
      <w:t>Vance E. Trefethen</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B83F33">
      <w:rPr>
        <w:noProof/>
        <w:sz w:val="24"/>
        <w:szCs w:val="24"/>
      </w:rPr>
      <w:t>2</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B83F33">
      <w:rPr>
        <w:noProof/>
        <w:sz w:val="24"/>
        <w:szCs w:val="24"/>
      </w:rPr>
      <w:t>10</w:t>
    </w:r>
    <w:r w:rsidRPr="0018486A">
      <w:rPr>
        <w:b w:val="0"/>
        <w:sz w:val="24"/>
        <w:szCs w:val="24"/>
      </w:rPr>
      <w:fldChar w:fldCharType="end"/>
    </w:r>
    <w:r>
      <w:tab/>
    </w:r>
    <w:r w:rsidRPr="0018486A">
      <w:rPr>
        <w:sz w:val="18"/>
        <w:szCs w:val="18"/>
      </w:rPr>
      <w:t xml:space="preserve"> </w:t>
    </w:r>
    <w:r>
      <w:rPr>
        <w:sz w:val="18"/>
        <w:szCs w:val="18"/>
      </w:rPr>
      <w:t>MonumentMembers.com</w:t>
    </w:r>
  </w:p>
  <w:p w14:paraId="030B3577" w14:textId="77777777" w:rsidR="00437224" w:rsidRDefault="00437224" w:rsidP="00303BC4">
    <w:pPr>
      <w:pStyle w:val="Footer"/>
      <w:tabs>
        <w:tab w:val="clear" w:pos="4320"/>
        <w:tab w:val="clear" w:pos="8640"/>
        <w:tab w:val="center" w:pos="4680"/>
        <w:tab w:val="right" w:pos="9360"/>
      </w:tabs>
      <w:ind w:left="-720" w:right="-720"/>
      <w:jc w:val="left"/>
      <w:rPr>
        <w:b w:val="0"/>
        <w:i/>
        <w:smallCaps w:val="0"/>
        <w:sz w:val="15"/>
        <w:szCs w:val="15"/>
      </w:rPr>
    </w:pPr>
  </w:p>
  <w:p w14:paraId="7A5ACF86" w14:textId="77777777" w:rsidR="00437224" w:rsidRPr="00303BC4" w:rsidRDefault="00437224" w:rsidP="004061A0">
    <w:pPr>
      <w:pStyle w:val="Footer"/>
      <w:tabs>
        <w:tab w:val="clear" w:pos="4320"/>
        <w:tab w:val="center" w:pos="4230"/>
      </w:tabs>
      <w:ind w:left="-720" w:right="-720"/>
      <w:rPr>
        <w:sz w:val="18"/>
        <w:szCs w:val="18"/>
      </w:rPr>
    </w:pP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r>
      <w:rPr>
        <w:b w:val="0"/>
        <w:i/>
        <w:smallCaps w:val="0"/>
        <w:sz w:val="15"/>
        <w:szCs w:val="15"/>
      </w:rPr>
      <w:t xml:space="preserve">  Licensed to Monument Publishing for distribution.</w:t>
    </w:r>
  </w:p>
  <w:p w14:paraId="0AC84549" w14:textId="52807230" w:rsidR="00437224" w:rsidRPr="00303BC4" w:rsidRDefault="00437224" w:rsidP="00303BC4">
    <w:pPr>
      <w:pStyle w:val="Footer"/>
      <w:tabs>
        <w:tab w:val="clear" w:pos="4320"/>
        <w:tab w:val="center" w:pos="4230"/>
      </w:tabs>
      <w:ind w:left="-720" w:right="-72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9644E" w14:textId="77777777" w:rsidR="00DD79ED" w:rsidRDefault="00DD79ED" w:rsidP="001D5FD6">
      <w:pPr>
        <w:spacing w:after="0" w:line="240" w:lineRule="auto"/>
      </w:pPr>
      <w:r>
        <w:separator/>
      </w:r>
    </w:p>
    <w:p w14:paraId="00F9EC44" w14:textId="77777777" w:rsidR="00DD79ED" w:rsidRDefault="00DD79ED"/>
    <w:p w14:paraId="0EE99DB6" w14:textId="77777777" w:rsidR="00DD79ED" w:rsidRDefault="00DD79ED"/>
  </w:footnote>
  <w:footnote w:type="continuationSeparator" w:id="0">
    <w:p w14:paraId="37C3AC1A" w14:textId="77777777" w:rsidR="00DD79ED" w:rsidRDefault="00DD79ED" w:rsidP="001D5FD6">
      <w:pPr>
        <w:spacing w:after="0" w:line="240" w:lineRule="auto"/>
      </w:pPr>
      <w:r>
        <w:continuationSeparator/>
      </w:r>
    </w:p>
    <w:p w14:paraId="68AE31F4" w14:textId="77777777" w:rsidR="00DD79ED" w:rsidRDefault="00DD79ED"/>
    <w:p w14:paraId="7DBF5154" w14:textId="77777777" w:rsidR="00DD79ED" w:rsidRDefault="00DD79E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4BB00" w14:textId="6089F7A2" w:rsidR="00437224" w:rsidRDefault="00437224" w:rsidP="00934A35">
    <w:pPr>
      <w:pStyle w:val="Footer"/>
    </w:pPr>
    <w:r>
      <w:t>Negative:  Romania Visa Waiver - not needed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6628C"/>
    <w:multiLevelType w:val="multilevel"/>
    <w:tmpl w:val="A1282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5"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7"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EC03B1"/>
    <w:multiLevelType w:val="multilevel"/>
    <w:tmpl w:val="B87E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257F0B"/>
    <w:multiLevelType w:val="multilevel"/>
    <w:tmpl w:val="1D5E1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0"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933D26"/>
    <w:multiLevelType w:val="multilevel"/>
    <w:tmpl w:val="2410C8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F97BCC"/>
    <w:multiLevelType w:val="multilevel"/>
    <w:tmpl w:val="1F04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7"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2"/>
  </w:num>
  <w:num w:numId="3">
    <w:abstractNumId w:val="15"/>
  </w:num>
  <w:num w:numId="4">
    <w:abstractNumId w:val="20"/>
  </w:num>
  <w:num w:numId="5">
    <w:abstractNumId w:val="37"/>
  </w:num>
  <w:num w:numId="6">
    <w:abstractNumId w:val="17"/>
  </w:num>
  <w:num w:numId="7">
    <w:abstractNumId w:val="38"/>
  </w:num>
  <w:num w:numId="8">
    <w:abstractNumId w:val="34"/>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6"/>
  </w:num>
  <w:num w:numId="20">
    <w:abstractNumId w:val="29"/>
  </w:num>
  <w:num w:numId="21">
    <w:abstractNumId w:val="18"/>
  </w:num>
  <w:num w:numId="22">
    <w:abstractNumId w:val="12"/>
  </w:num>
  <w:num w:numId="23">
    <w:abstractNumId w:val="16"/>
  </w:num>
  <w:num w:numId="24">
    <w:abstractNumId w:val="13"/>
  </w:num>
  <w:num w:numId="25">
    <w:abstractNumId w:val="0"/>
  </w:num>
  <w:num w:numId="26">
    <w:abstractNumId w:val="25"/>
  </w:num>
  <w:num w:numId="27">
    <w:abstractNumId w:val="23"/>
  </w:num>
  <w:num w:numId="28">
    <w:abstractNumId w:val="35"/>
  </w:num>
  <w:num w:numId="29">
    <w:abstractNumId w:val="21"/>
  </w:num>
  <w:num w:numId="30">
    <w:abstractNumId w:val="24"/>
  </w:num>
  <w:num w:numId="31">
    <w:abstractNumId w:val="14"/>
  </w:num>
  <w:num w:numId="32">
    <w:abstractNumId w:val="30"/>
  </w:num>
  <w:num w:numId="33">
    <w:abstractNumId w:val="39"/>
  </w:num>
  <w:num w:numId="34">
    <w:abstractNumId w:val="28"/>
  </w:num>
  <w:num w:numId="35">
    <w:abstractNumId w:val="22"/>
  </w:num>
  <w:num w:numId="36">
    <w:abstractNumId w:val="33"/>
  </w:num>
  <w:num w:numId="37">
    <w:abstractNumId w:val="11"/>
  </w:num>
  <w:num w:numId="38">
    <w:abstractNumId w:val="19"/>
  </w:num>
  <w:num w:numId="39">
    <w:abstractNumId w:val="27"/>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74B"/>
    <w:rsid w:val="00000B1D"/>
    <w:rsid w:val="00005181"/>
    <w:rsid w:val="00011BF9"/>
    <w:rsid w:val="000208CB"/>
    <w:rsid w:val="000257CF"/>
    <w:rsid w:val="00037367"/>
    <w:rsid w:val="00037C74"/>
    <w:rsid w:val="00040119"/>
    <w:rsid w:val="00040834"/>
    <w:rsid w:val="00040A83"/>
    <w:rsid w:val="00042187"/>
    <w:rsid w:val="000519FE"/>
    <w:rsid w:val="00053C91"/>
    <w:rsid w:val="0007056F"/>
    <w:rsid w:val="000815E1"/>
    <w:rsid w:val="0008580D"/>
    <w:rsid w:val="0008674B"/>
    <w:rsid w:val="0009425D"/>
    <w:rsid w:val="000948EB"/>
    <w:rsid w:val="0009716A"/>
    <w:rsid w:val="000A2CDB"/>
    <w:rsid w:val="000A5B64"/>
    <w:rsid w:val="000B0848"/>
    <w:rsid w:val="000B3CC7"/>
    <w:rsid w:val="000B504C"/>
    <w:rsid w:val="000B72B7"/>
    <w:rsid w:val="000C0767"/>
    <w:rsid w:val="000C2F29"/>
    <w:rsid w:val="000C54F8"/>
    <w:rsid w:val="000C6CFE"/>
    <w:rsid w:val="000D3779"/>
    <w:rsid w:val="000D5C9A"/>
    <w:rsid w:val="000E04AA"/>
    <w:rsid w:val="000E63C4"/>
    <w:rsid w:val="000F24E5"/>
    <w:rsid w:val="000F546C"/>
    <w:rsid w:val="000F5B0E"/>
    <w:rsid w:val="00102632"/>
    <w:rsid w:val="00105BD1"/>
    <w:rsid w:val="00107860"/>
    <w:rsid w:val="001079B6"/>
    <w:rsid w:val="00115B03"/>
    <w:rsid w:val="001258E6"/>
    <w:rsid w:val="0013546D"/>
    <w:rsid w:val="001361FB"/>
    <w:rsid w:val="00137FFB"/>
    <w:rsid w:val="00145282"/>
    <w:rsid w:val="0015488C"/>
    <w:rsid w:val="00155F9C"/>
    <w:rsid w:val="001573F3"/>
    <w:rsid w:val="0017181C"/>
    <w:rsid w:val="0018534A"/>
    <w:rsid w:val="00186E66"/>
    <w:rsid w:val="00190F49"/>
    <w:rsid w:val="00196952"/>
    <w:rsid w:val="001C036D"/>
    <w:rsid w:val="001C2D79"/>
    <w:rsid w:val="001D5FD6"/>
    <w:rsid w:val="001E4494"/>
    <w:rsid w:val="001F0ADE"/>
    <w:rsid w:val="001F5D8B"/>
    <w:rsid w:val="001F6768"/>
    <w:rsid w:val="00201378"/>
    <w:rsid w:val="0020276C"/>
    <w:rsid w:val="00202C7B"/>
    <w:rsid w:val="00213EE2"/>
    <w:rsid w:val="00227538"/>
    <w:rsid w:val="00233E56"/>
    <w:rsid w:val="00236F83"/>
    <w:rsid w:val="002438CB"/>
    <w:rsid w:val="00246FE9"/>
    <w:rsid w:val="002558C7"/>
    <w:rsid w:val="00265032"/>
    <w:rsid w:val="00265E15"/>
    <w:rsid w:val="00271249"/>
    <w:rsid w:val="002732DD"/>
    <w:rsid w:val="00276838"/>
    <w:rsid w:val="00284528"/>
    <w:rsid w:val="0028462E"/>
    <w:rsid w:val="002847EA"/>
    <w:rsid w:val="00285587"/>
    <w:rsid w:val="00290BD7"/>
    <w:rsid w:val="00296C2E"/>
    <w:rsid w:val="0029753D"/>
    <w:rsid w:val="002A018C"/>
    <w:rsid w:val="002A286B"/>
    <w:rsid w:val="002A3018"/>
    <w:rsid w:val="002A72DE"/>
    <w:rsid w:val="002B29BC"/>
    <w:rsid w:val="002C1829"/>
    <w:rsid w:val="002C20CF"/>
    <w:rsid w:val="002C4542"/>
    <w:rsid w:val="002C7701"/>
    <w:rsid w:val="002D1F9C"/>
    <w:rsid w:val="002D2C8E"/>
    <w:rsid w:val="002D6A50"/>
    <w:rsid w:val="002D6DE6"/>
    <w:rsid w:val="002D71A7"/>
    <w:rsid w:val="002E0230"/>
    <w:rsid w:val="002E17CF"/>
    <w:rsid w:val="002E7D31"/>
    <w:rsid w:val="003003CF"/>
    <w:rsid w:val="00303BC4"/>
    <w:rsid w:val="00305472"/>
    <w:rsid w:val="00306083"/>
    <w:rsid w:val="0030767C"/>
    <w:rsid w:val="00313DAC"/>
    <w:rsid w:val="003153FF"/>
    <w:rsid w:val="00315E16"/>
    <w:rsid w:val="0032452D"/>
    <w:rsid w:val="003252AF"/>
    <w:rsid w:val="00326146"/>
    <w:rsid w:val="003276F1"/>
    <w:rsid w:val="00332A88"/>
    <w:rsid w:val="00333184"/>
    <w:rsid w:val="00344CF0"/>
    <w:rsid w:val="00347255"/>
    <w:rsid w:val="00373DA9"/>
    <w:rsid w:val="0037555C"/>
    <w:rsid w:val="00380948"/>
    <w:rsid w:val="00385059"/>
    <w:rsid w:val="00391D35"/>
    <w:rsid w:val="00394FA5"/>
    <w:rsid w:val="00395227"/>
    <w:rsid w:val="003965EC"/>
    <w:rsid w:val="00396B4A"/>
    <w:rsid w:val="00397E32"/>
    <w:rsid w:val="003B252C"/>
    <w:rsid w:val="003E478B"/>
    <w:rsid w:val="003E4ED3"/>
    <w:rsid w:val="003E6942"/>
    <w:rsid w:val="003F1174"/>
    <w:rsid w:val="003F77A3"/>
    <w:rsid w:val="003F7D2A"/>
    <w:rsid w:val="00401039"/>
    <w:rsid w:val="00401258"/>
    <w:rsid w:val="00403FEC"/>
    <w:rsid w:val="004051DC"/>
    <w:rsid w:val="004061A0"/>
    <w:rsid w:val="00413364"/>
    <w:rsid w:val="0042262F"/>
    <w:rsid w:val="00426981"/>
    <w:rsid w:val="00437224"/>
    <w:rsid w:val="004442CE"/>
    <w:rsid w:val="00454B16"/>
    <w:rsid w:val="004555B5"/>
    <w:rsid w:val="004555FD"/>
    <w:rsid w:val="0045767E"/>
    <w:rsid w:val="00457835"/>
    <w:rsid w:val="00461E5E"/>
    <w:rsid w:val="004639D6"/>
    <w:rsid w:val="004724B8"/>
    <w:rsid w:val="004731D9"/>
    <w:rsid w:val="00476553"/>
    <w:rsid w:val="00495D1C"/>
    <w:rsid w:val="0049656E"/>
    <w:rsid w:val="004969CB"/>
    <w:rsid w:val="004969CF"/>
    <w:rsid w:val="004A276D"/>
    <w:rsid w:val="004C5C93"/>
    <w:rsid w:val="004C670D"/>
    <w:rsid w:val="004D148E"/>
    <w:rsid w:val="004F011F"/>
    <w:rsid w:val="004F139E"/>
    <w:rsid w:val="004F5168"/>
    <w:rsid w:val="00501F49"/>
    <w:rsid w:val="00502AA2"/>
    <w:rsid w:val="00502C26"/>
    <w:rsid w:val="005111F7"/>
    <w:rsid w:val="00520F71"/>
    <w:rsid w:val="00525BEF"/>
    <w:rsid w:val="005272F3"/>
    <w:rsid w:val="00553F1B"/>
    <w:rsid w:val="00565C56"/>
    <w:rsid w:val="00580101"/>
    <w:rsid w:val="00581A79"/>
    <w:rsid w:val="00593922"/>
    <w:rsid w:val="00594AE7"/>
    <w:rsid w:val="005A01B9"/>
    <w:rsid w:val="005A0856"/>
    <w:rsid w:val="005A08E9"/>
    <w:rsid w:val="005A7744"/>
    <w:rsid w:val="005B0EDD"/>
    <w:rsid w:val="005B1129"/>
    <w:rsid w:val="005C06B1"/>
    <w:rsid w:val="005C646E"/>
    <w:rsid w:val="005D0BB9"/>
    <w:rsid w:val="005E55CC"/>
    <w:rsid w:val="005E7FF1"/>
    <w:rsid w:val="006060E6"/>
    <w:rsid w:val="00616E3B"/>
    <w:rsid w:val="006234D2"/>
    <w:rsid w:val="006308D2"/>
    <w:rsid w:val="006359AF"/>
    <w:rsid w:val="006454BC"/>
    <w:rsid w:val="00647B08"/>
    <w:rsid w:val="006540DC"/>
    <w:rsid w:val="00660055"/>
    <w:rsid w:val="006629BD"/>
    <w:rsid w:val="006676E4"/>
    <w:rsid w:val="00674F77"/>
    <w:rsid w:val="0067571B"/>
    <w:rsid w:val="00680A38"/>
    <w:rsid w:val="00683A88"/>
    <w:rsid w:val="006A2CBF"/>
    <w:rsid w:val="006A5945"/>
    <w:rsid w:val="006A5C68"/>
    <w:rsid w:val="006A70E6"/>
    <w:rsid w:val="006B000C"/>
    <w:rsid w:val="006B5C75"/>
    <w:rsid w:val="006B6522"/>
    <w:rsid w:val="006B6E5C"/>
    <w:rsid w:val="006C4265"/>
    <w:rsid w:val="006C457B"/>
    <w:rsid w:val="006C6302"/>
    <w:rsid w:val="006D1EAB"/>
    <w:rsid w:val="006D3F93"/>
    <w:rsid w:val="006E03C9"/>
    <w:rsid w:val="006E3CA6"/>
    <w:rsid w:val="006E6A6C"/>
    <w:rsid w:val="006F5163"/>
    <w:rsid w:val="006F5487"/>
    <w:rsid w:val="00700114"/>
    <w:rsid w:val="007006E3"/>
    <w:rsid w:val="00700C0A"/>
    <w:rsid w:val="0070221F"/>
    <w:rsid w:val="00720189"/>
    <w:rsid w:val="0072413B"/>
    <w:rsid w:val="007254F4"/>
    <w:rsid w:val="0072778E"/>
    <w:rsid w:val="00732989"/>
    <w:rsid w:val="0073488F"/>
    <w:rsid w:val="00744919"/>
    <w:rsid w:val="00744B8F"/>
    <w:rsid w:val="00746139"/>
    <w:rsid w:val="007544E2"/>
    <w:rsid w:val="00756E9F"/>
    <w:rsid w:val="007571F3"/>
    <w:rsid w:val="007579C5"/>
    <w:rsid w:val="00762EB7"/>
    <w:rsid w:val="007679E5"/>
    <w:rsid w:val="00780657"/>
    <w:rsid w:val="0078110F"/>
    <w:rsid w:val="007A0C4C"/>
    <w:rsid w:val="007A1F06"/>
    <w:rsid w:val="007B39AF"/>
    <w:rsid w:val="007B4BA3"/>
    <w:rsid w:val="007B534A"/>
    <w:rsid w:val="007B6228"/>
    <w:rsid w:val="007B6FA0"/>
    <w:rsid w:val="007C74BB"/>
    <w:rsid w:val="007C7916"/>
    <w:rsid w:val="007D0407"/>
    <w:rsid w:val="007D2883"/>
    <w:rsid w:val="007D426A"/>
    <w:rsid w:val="007D7E8A"/>
    <w:rsid w:val="007F0BDD"/>
    <w:rsid w:val="007F1539"/>
    <w:rsid w:val="007F4266"/>
    <w:rsid w:val="007F6B0C"/>
    <w:rsid w:val="00801E3C"/>
    <w:rsid w:val="00802D56"/>
    <w:rsid w:val="008101BE"/>
    <w:rsid w:val="00820BB2"/>
    <w:rsid w:val="0082486E"/>
    <w:rsid w:val="0083396C"/>
    <w:rsid w:val="00844A8B"/>
    <w:rsid w:val="00847706"/>
    <w:rsid w:val="00857987"/>
    <w:rsid w:val="00862483"/>
    <w:rsid w:val="008638DF"/>
    <w:rsid w:val="00874518"/>
    <w:rsid w:val="00884A95"/>
    <w:rsid w:val="008876B0"/>
    <w:rsid w:val="008921A4"/>
    <w:rsid w:val="00895B3E"/>
    <w:rsid w:val="008A56CA"/>
    <w:rsid w:val="008A5AFA"/>
    <w:rsid w:val="008A5B8F"/>
    <w:rsid w:val="008A6010"/>
    <w:rsid w:val="008A6DC2"/>
    <w:rsid w:val="008A7E94"/>
    <w:rsid w:val="008B0EB0"/>
    <w:rsid w:val="008B4CC1"/>
    <w:rsid w:val="008B5DB7"/>
    <w:rsid w:val="008C4D0C"/>
    <w:rsid w:val="008D174F"/>
    <w:rsid w:val="008D181A"/>
    <w:rsid w:val="008E081F"/>
    <w:rsid w:val="008E092B"/>
    <w:rsid w:val="008E1700"/>
    <w:rsid w:val="008E5E01"/>
    <w:rsid w:val="008F07D0"/>
    <w:rsid w:val="008F09B7"/>
    <w:rsid w:val="008F1F55"/>
    <w:rsid w:val="008F2444"/>
    <w:rsid w:val="008F2665"/>
    <w:rsid w:val="00907909"/>
    <w:rsid w:val="00910B4E"/>
    <w:rsid w:val="00920E7C"/>
    <w:rsid w:val="00922CCD"/>
    <w:rsid w:val="00925386"/>
    <w:rsid w:val="0092592E"/>
    <w:rsid w:val="00932C8D"/>
    <w:rsid w:val="0093483A"/>
    <w:rsid w:val="00934A35"/>
    <w:rsid w:val="00935CB4"/>
    <w:rsid w:val="00941310"/>
    <w:rsid w:val="00942633"/>
    <w:rsid w:val="009446C4"/>
    <w:rsid w:val="00944983"/>
    <w:rsid w:val="00946BA9"/>
    <w:rsid w:val="00950F5B"/>
    <w:rsid w:val="009541D9"/>
    <w:rsid w:val="0095509D"/>
    <w:rsid w:val="00956E0D"/>
    <w:rsid w:val="0095733B"/>
    <w:rsid w:val="0096660B"/>
    <w:rsid w:val="00967170"/>
    <w:rsid w:val="00967788"/>
    <w:rsid w:val="009758F3"/>
    <w:rsid w:val="00976DC9"/>
    <w:rsid w:val="00977D2A"/>
    <w:rsid w:val="009826A3"/>
    <w:rsid w:val="00982CEC"/>
    <w:rsid w:val="009A2CF2"/>
    <w:rsid w:val="009C076C"/>
    <w:rsid w:val="009C23FF"/>
    <w:rsid w:val="009C2CED"/>
    <w:rsid w:val="009D6C2C"/>
    <w:rsid w:val="009E5184"/>
    <w:rsid w:val="009F06D9"/>
    <w:rsid w:val="009F630F"/>
    <w:rsid w:val="00A03D2E"/>
    <w:rsid w:val="00A111F4"/>
    <w:rsid w:val="00A177C3"/>
    <w:rsid w:val="00A217FA"/>
    <w:rsid w:val="00A24DFF"/>
    <w:rsid w:val="00A25462"/>
    <w:rsid w:val="00A3080B"/>
    <w:rsid w:val="00A31F34"/>
    <w:rsid w:val="00A36994"/>
    <w:rsid w:val="00A3770A"/>
    <w:rsid w:val="00A43902"/>
    <w:rsid w:val="00A52A43"/>
    <w:rsid w:val="00A53707"/>
    <w:rsid w:val="00A62D6F"/>
    <w:rsid w:val="00A63D98"/>
    <w:rsid w:val="00A645F2"/>
    <w:rsid w:val="00A6757D"/>
    <w:rsid w:val="00A74149"/>
    <w:rsid w:val="00A75971"/>
    <w:rsid w:val="00A75E4E"/>
    <w:rsid w:val="00A77BEB"/>
    <w:rsid w:val="00A85480"/>
    <w:rsid w:val="00A911C9"/>
    <w:rsid w:val="00A946F8"/>
    <w:rsid w:val="00A961A3"/>
    <w:rsid w:val="00AA06CB"/>
    <w:rsid w:val="00AA3CD8"/>
    <w:rsid w:val="00AB1D4D"/>
    <w:rsid w:val="00AB27ED"/>
    <w:rsid w:val="00AB32D6"/>
    <w:rsid w:val="00AB3973"/>
    <w:rsid w:val="00AB3E4B"/>
    <w:rsid w:val="00AC2340"/>
    <w:rsid w:val="00AC449C"/>
    <w:rsid w:val="00AD2212"/>
    <w:rsid w:val="00AD3A26"/>
    <w:rsid w:val="00AD78A7"/>
    <w:rsid w:val="00AE1CE7"/>
    <w:rsid w:val="00AF2404"/>
    <w:rsid w:val="00AF3C6C"/>
    <w:rsid w:val="00B02578"/>
    <w:rsid w:val="00B03284"/>
    <w:rsid w:val="00B06B98"/>
    <w:rsid w:val="00B07809"/>
    <w:rsid w:val="00B11F08"/>
    <w:rsid w:val="00B20C5F"/>
    <w:rsid w:val="00B35A47"/>
    <w:rsid w:val="00B3654E"/>
    <w:rsid w:val="00B428CA"/>
    <w:rsid w:val="00B441D5"/>
    <w:rsid w:val="00B4500E"/>
    <w:rsid w:val="00B50052"/>
    <w:rsid w:val="00B52545"/>
    <w:rsid w:val="00B6434A"/>
    <w:rsid w:val="00B70CC1"/>
    <w:rsid w:val="00B73790"/>
    <w:rsid w:val="00B7561A"/>
    <w:rsid w:val="00B75AA1"/>
    <w:rsid w:val="00B8069F"/>
    <w:rsid w:val="00B82B18"/>
    <w:rsid w:val="00B83537"/>
    <w:rsid w:val="00B839F4"/>
    <w:rsid w:val="00B83F33"/>
    <w:rsid w:val="00B9421F"/>
    <w:rsid w:val="00BA3609"/>
    <w:rsid w:val="00BB4AC0"/>
    <w:rsid w:val="00BB4EBE"/>
    <w:rsid w:val="00BB6F9E"/>
    <w:rsid w:val="00BB7364"/>
    <w:rsid w:val="00BC1FD0"/>
    <w:rsid w:val="00BC3E24"/>
    <w:rsid w:val="00BD0C18"/>
    <w:rsid w:val="00BD3B5D"/>
    <w:rsid w:val="00BD7D60"/>
    <w:rsid w:val="00BE15CE"/>
    <w:rsid w:val="00BE350E"/>
    <w:rsid w:val="00BF453C"/>
    <w:rsid w:val="00C01747"/>
    <w:rsid w:val="00C01FF0"/>
    <w:rsid w:val="00C04A45"/>
    <w:rsid w:val="00C04EE0"/>
    <w:rsid w:val="00C231EB"/>
    <w:rsid w:val="00C329BB"/>
    <w:rsid w:val="00C367C3"/>
    <w:rsid w:val="00C37750"/>
    <w:rsid w:val="00C465A4"/>
    <w:rsid w:val="00C535FA"/>
    <w:rsid w:val="00C5420B"/>
    <w:rsid w:val="00C5657A"/>
    <w:rsid w:val="00C56940"/>
    <w:rsid w:val="00C6203C"/>
    <w:rsid w:val="00C627C4"/>
    <w:rsid w:val="00C62AF8"/>
    <w:rsid w:val="00C70CCD"/>
    <w:rsid w:val="00C712FE"/>
    <w:rsid w:val="00C76930"/>
    <w:rsid w:val="00C84DF9"/>
    <w:rsid w:val="00C936FD"/>
    <w:rsid w:val="00C955AF"/>
    <w:rsid w:val="00C95D87"/>
    <w:rsid w:val="00CA24B4"/>
    <w:rsid w:val="00CA362E"/>
    <w:rsid w:val="00CB1171"/>
    <w:rsid w:val="00CC02A9"/>
    <w:rsid w:val="00CC737B"/>
    <w:rsid w:val="00CD0720"/>
    <w:rsid w:val="00CD15BC"/>
    <w:rsid w:val="00CE3F31"/>
    <w:rsid w:val="00CE7401"/>
    <w:rsid w:val="00CF5E42"/>
    <w:rsid w:val="00CF7A7D"/>
    <w:rsid w:val="00D05A53"/>
    <w:rsid w:val="00D07331"/>
    <w:rsid w:val="00D11CE7"/>
    <w:rsid w:val="00D14B08"/>
    <w:rsid w:val="00D21A63"/>
    <w:rsid w:val="00D2303E"/>
    <w:rsid w:val="00D230EB"/>
    <w:rsid w:val="00D30027"/>
    <w:rsid w:val="00D36DB8"/>
    <w:rsid w:val="00D37F01"/>
    <w:rsid w:val="00D462AA"/>
    <w:rsid w:val="00D47FBB"/>
    <w:rsid w:val="00D52C45"/>
    <w:rsid w:val="00D60C44"/>
    <w:rsid w:val="00D61ACA"/>
    <w:rsid w:val="00D6536A"/>
    <w:rsid w:val="00D67FFD"/>
    <w:rsid w:val="00D730AB"/>
    <w:rsid w:val="00D760BB"/>
    <w:rsid w:val="00D802FC"/>
    <w:rsid w:val="00D922B2"/>
    <w:rsid w:val="00DA2F2D"/>
    <w:rsid w:val="00DA64B0"/>
    <w:rsid w:val="00DB3DDA"/>
    <w:rsid w:val="00DB5B27"/>
    <w:rsid w:val="00DB6570"/>
    <w:rsid w:val="00DB66BD"/>
    <w:rsid w:val="00DB67C0"/>
    <w:rsid w:val="00DB7B94"/>
    <w:rsid w:val="00DC29FF"/>
    <w:rsid w:val="00DC3094"/>
    <w:rsid w:val="00DC309F"/>
    <w:rsid w:val="00DC382C"/>
    <w:rsid w:val="00DC46E4"/>
    <w:rsid w:val="00DC79A7"/>
    <w:rsid w:val="00DD79ED"/>
    <w:rsid w:val="00DE4778"/>
    <w:rsid w:val="00DE58C0"/>
    <w:rsid w:val="00DE6160"/>
    <w:rsid w:val="00DE6823"/>
    <w:rsid w:val="00DE7917"/>
    <w:rsid w:val="00DF5D13"/>
    <w:rsid w:val="00E017EE"/>
    <w:rsid w:val="00E0707C"/>
    <w:rsid w:val="00E14362"/>
    <w:rsid w:val="00E2481F"/>
    <w:rsid w:val="00E334CB"/>
    <w:rsid w:val="00E351BF"/>
    <w:rsid w:val="00E41000"/>
    <w:rsid w:val="00E42C4F"/>
    <w:rsid w:val="00E4330C"/>
    <w:rsid w:val="00E43F78"/>
    <w:rsid w:val="00E470E0"/>
    <w:rsid w:val="00E47DDB"/>
    <w:rsid w:val="00E52C0E"/>
    <w:rsid w:val="00E5529B"/>
    <w:rsid w:val="00E5571D"/>
    <w:rsid w:val="00E61376"/>
    <w:rsid w:val="00E6412D"/>
    <w:rsid w:val="00E6481C"/>
    <w:rsid w:val="00E6588E"/>
    <w:rsid w:val="00E65DFE"/>
    <w:rsid w:val="00E661F9"/>
    <w:rsid w:val="00E71428"/>
    <w:rsid w:val="00E7494E"/>
    <w:rsid w:val="00EA05BC"/>
    <w:rsid w:val="00EA565D"/>
    <w:rsid w:val="00EA7EB0"/>
    <w:rsid w:val="00EB4C70"/>
    <w:rsid w:val="00EC21D1"/>
    <w:rsid w:val="00EC4888"/>
    <w:rsid w:val="00ED0C51"/>
    <w:rsid w:val="00ED1364"/>
    <w:rsid w:val="00EE1E8E"/>
    <w:rsid w:val="00EE3E2F"/>
    <w:rsid w:val="00EF4943"/>
    <w:rsid w:val="00F01E6C"/>
    <w:rsid w:val="00F02239"/>
    <w:rsid w:val="00F04C23"/>
    <w:rsid w:val="00F07344"/>
    <w:rsid w:val="00F07F3F"/>
    <w:rsid w:val="00F10343"/>
    <w:rsid w:val="00F133B4"/>
    <w:rsid w:val="00F17A3A"/>
    <w:rsid w:val="00F2448E"/>
    <w:rsid w:val="00F2600E"/>
    <w:rsid w:val="00F26FD8"/>
    <w:rsid w:val="00F32431"/>
    <w:rsid w:val="00F35CCB"/>
    <w:rsid w:val="00F36B38"/>
    <w:rsid w:val="00F40848"/>
    <w:rsid w:val="00F43E2B"/>
    <w:rsid w:val="00F44E6A"/>
    <w:rsid w:val="00F475C5"/>
    <w:rsid w:val="00F51AA8"/>
    <w:rsid w:val="00F55129"/>
    <w:rsid w:val="00F60940"/>
    <w:rsid w:val="00F60D98"/>
    <w:rsid w:val="00F622BD"/>
    <w:rsid w:val="00F62473"/>
    <w:rsid w:val="00F727B6"/>
    <w:rsid w:val="00F761B5"/>
    <w:rsid w:val="00F76F67"/>
    <w:rsid w:val="00F7723E"/>
    <w:rsid w:val="00F833C9"/>
    <w:rsid w:val="00F933C4"/>
    <w:rsid w:val="00F966AC"/>
    <w:rsid w:val="00FA0FF3"/>
    <w:rsid w:val="00FA2351"/>
    <w:rsid w:val="00FA41B5"/>
    <w:rsid w:val="00FB0D2B"/>
    <w:rsid w:val="00FB4BE4"/>
    <w:rsid w:val="00FC67EF"/>
    <w:rsid w:val="00FC6B5A"/>
    <w:rsid w:val="00FC7015"/>
    <w:rsid w:val="00FC74DB"/>
    <w:rsid w:val="00FD47AA"/>
    <w:rsid w:val="00FD77E9"/>
    <w:rsid w:val="00FE297A"/>
    <w:rsid w:val="00FF6CCD"/>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14D3F"/>
  <w15:docId w15:val="{55436F37-43DA-4485-86D4-46F1FBC7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404"/>
    <w:pPr>
      <w:spacing w:after="200" w:line="276" w:lineRule="auto"/>
    </w:pPr>
    <w:rPr>
      <w:rFonts w:ascii="Times New Roman" w:hAnsi="Times New Roman"/>
      <w:sz w:val="22"/>
      <w:szCs w:val="22"/>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sz w:val="24"/>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spacing w:after="0" w:line="240" w:lineRule="auto"/>
    </w:pPr>
    <w:rPr>
      <w:sz w:val="20"/>
    </w:rPr>
  </w:style>
  <w:style w:type="paragraph" w:customStyle="1" w:styleId="Contention1">
    <w:name w:val="Contention 1"/>
    <w:basedOn w:val="Normal"/>
    <w:qFormat/>
    <w:rsid w:val="003252AF"/>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spacing w:after="0" w:line="240" w:lineRule="auto"/>
      <w:ind w:left="288"/>
    </w:pPr>
    <w:rPr>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F60940"/>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F60940"/>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C465A4"/>
    <w:pPr>
      <w:numPr>
        <w:numId w:val="29"/>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after="0" w:line="221" w:lineRule="atLeast"/>
    </w:pPr>
    <w:rPr>
      <w:rFonts w:ascii="AGaramond" w:hAnsi="AGaramond"/>
      <w:sz w:val="24"/>
      <w:szCs w:val="24"/>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after="0" w:line="221" w:lineRule="atLeast"/>
    </w:pPr>
    <w:rPr>
      <w:rFonts w:ascii="Minion Pro" w:hAnsi="Minion Pro"/>
      <w:sz w:val="24"/>
      <w:szCs w:val="24"/>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UnresolvedMention1">
    <w:name w:val="Unresolved Mention1"/>
    <w:basedOn w:val="DefaultParagraphFont"/>
    <w:uiPriority w:val="99"/>
    <w:semiHidden/>
    <w:unhideWhenUsed/>
    <w:rsid w:val="00296C2E"/>
    <w:rPr>
      <w:color w:val="605E5C"/>
      <w:shd w:val="clear" w:color="auto" w:fill="E1DFDD"/>
    </w:rPr>
  </w:style>
  <w:style w:type="character" w:styleId="Emphasis">
    <w:name w:val="Emphasis"/>
    <w:basedOn w:val="DefaultParagraphFont"/>
    <w:uiPriority w:val="20"/>
    <w:qFormat/>
    <w:rsid w:val="0093483A"/>
    <w:rPr>
      <w:i/>
      <w:iCs/>
    </w:rPr>
  </w:style>
  <w:style w:type="character" w:styleId="Strong">
    <w:name w:val="Strong"/>
    <w:basedOn w:val="DefaultParagraphFont"/>
    <w:uiPriority w:val="22"/>
    <w:qFormat/>
    <w:rsid w:val="0093483A"/>
    <w:rPr>
      <w:b/>
      <w:bCs/>
    </w:rPr>
  </w:style>
  <w:style w:type="paragraph" w:customStyle="1" w:styleId="excerpt">
    <w:name w:val="excerpt"/>
    <w:basedOn w:val="Normal"/>
    <w:rsid w:val="00395227"/>
    <w:pPr>
      <w:spacing w:before="100" w:beforeAutospacing="1" w:after="100" w:afterAutospacing="1" w:line="240" w:lineRule="auto"/>
    </w:pPr>
    <w:rPr>
      <w:rFonts w:eastAsia="Times New Roman"/>
      <w:sz w:val="24"/>
      <w:szCs w:val="24"/>
    </w:rPr>
  </w:style>
  <w:style w:type="character" w:customStyle="1" w:styleId="caps">
    <w:name w:val="caps"/>
    <w:basedOn w:val="DefaultParagraphFont"/>
    <w:rsid w:val="006E6A6C"/>
  </w:style>
  <w:style w:type="paragraph" w:customStyle="1" w:styleId="css-18icg9x">
    <w:name w:val="css-18icg9x"/>
    <w:basedOn w:val="Normal"/>
    <w:rsid w:val="006E6A6C"/>
    <w:pPr>
      <w:spacing w:before="100" w:beforeAutospacing="1" w:after="100" w:afterAutospacing="1" w:line="240" w:lineRule="auto"/>
    </w:pPr>
    <w:rPr>
      <w:rFonts w:eastAsia="Times New Roman"/>
      <w:sz w:val="24"/>
      <w:szCs w:val="24"/>
    </w:rPr>
  </w:style>
  <w:style w:type="paragraph" w:customStyle="1" w:styleId="p-text">
    <w:name w:val="p-text"/>
    <w:basedOn w:val="Normal"/>
    <w:rsid w:val="00884A95"/>
    <w:pPr>
      <w:spacing w:before="100" w:beforeAutospacing="1" w:after="100" w:afterAutospacing="1" w:line="240" w:lineRule="auto"/>
    </w:pPr>
    <w:rPr>
      <w:rFonts w:eastAsia="Times New Roman"/>
      <w:sz w:val="24"/>
      <w:szCs w:val="24"/>
    </w:rPr>
  </w:style>
  <w:style w:type="character" w:customStyle="1" w:styleId="balancedheadline">
    <w:name w:val="balancedheadline"/>
    <w:basedOn w:val="DefaultParagraphFont"/>
    <w:rsid w:val="00BD3B5D"/>
  </w:style>
  <w:style w:type="character" w:customStyle="1" w:styleId="institution">
    <w:name w:val="institution"/>
    <w:basedOn w:val="DefaultParagraphFont"/>
    <w:rsid w:val="00BD3B5D"/>
  </w:style>
  <w:style w:type="character" w:customStyle="1" w:styleId="country">
    <w:name w:val="country"/>
    <w:basedOn w:val="DefaultParagraphFont"/>
    <w:rsid w:val="00BD3B5D"/>
  </w:style>
  <w:style w:type="character" w:customStyle="1" w:styleId="EvidenceChar">
    <w:name w:val="Evidence Char"/>
    <w:link w:val="Evidence"/>
    <w:locked/>
    <w:rsid w:val="00BD3B5D"/>
    <w:rPr>
      <w:rFonts w:ascii="Times New Roman" w:eastAsia="Times New Roman" w:hAnsi="Times New Roman"/>
      <w:bCs/>
      <w:color w:val="000000"/>
      <w:lang w:eastAsia="fr-FR"/>
    </w:rPr>
  </w:style>
  <w:style w:type="paragraph" w:customStyle="1" w:styleId="opinion-articlebody">
    <w:name w:val="opinion-article__body"/>
    <w:basedOn w:val="Normal"/>
    <w:rsid w:val="00C84DF9"/>
    <w:pPr>
      <w:spacing w:before="100" w:beforeAutospacing="1" w:after="100" w:afterAutospacing="1" w:line="240" w:lineRule="auto"/>
    </w:pPr>
    <w:rPr>
      <w:rFonts w:eastAsia="Times New Roman"/>
      <w:sz w:val="24"/>
      <w:szCs w:val="24"/>
    </w:rPr>
  </w:style>
  <w:style w:type="character" w:customStyle="1" w:styleId="Contention2Char">
    <w:name w:val="Contention 2 Char"/>
    <w:basedOn w:val="DefaultParagraphFont"/>
    <w:link w:val="Contention2"/>
    <w:locked/>
    <w:rsid w:val="00040119"/>
    <w:rPr>
      <w:rFonts w:ascii="Times New Roman" w:eastAsia="Times New Roman" w:hAnsi="Times New Roman"/>
      <w:b/>
      <w:bCs/>
      <w:color w:val="000000"/>
      <w:lang w:eastAsia="fr-FR"/>
    </w:rPr>
  </w:style>
  <w:style w:type="paragraph" w:customStyle="1" w:styleId="p4">
    <w:name w:val="p4"/>
    <w:basedOn w:val="Normal"/>
    <w:rsid w:val="003F1174"/>
    <w:pPr>
      <w:spacing w:before="100" w:beforeAutospacing="1" w:after="100" w:afterAutospacing="1" w:line="240" w:lineRule="auto"/>
    </w:pPr>
    <w:rPr>
      <w:rFonts w:eastAsia="Times New Roman"/>
      <w:sz w:val="24"/>
      <w:szCs w:val="24"/>
    </w:rPr>
  </w:style>
  <w:style w:type="paragraph" w:customStyle="1" w:styleId="bio">
    <w:name w:val="bio"/>
    <w:basedOn w:val="Normal"/>
    <w:rsid w:val="00EA05BC"/>
    <w:pPr>
      <w:spacing w:before="100" w:beforeAutospacing="1" w:after="100" w:afterAutospacing="1" w:line="240" w:lineRule="auto"/>
    </w:pPr>
    <w:rPr>
      <w:rFonts w:eastAsia="Times New Roman"/>
      <w:sz w:val="24"/>
      <w:szCs w:val="24"/>
    </w:rPr>
  </w:style>
  <w:style w:type="paragraph" w:customStyle="1" w:styleId="gntarbp">
    <w:name w:val="gnt_ar_b_p"/>
    <w:basedOn w:val="Normal"/>
    <w:rsid w:val="000257CF"/>
    <w:pPr>
      <w:spacing w:before="100" w:beforeAutospacing="1" w:after="100" w:afterAutospacing="1" w:line="240" w:lineRule="auto"/>
    </w:pPr>
    <w:rPr>
      <w:rFonts w:eastAsia="Times New Roman"/>
      <w:sz w:val="24"/>
      <w:szCs w:val="24"/>
    </w:rPr>
  </w:style>
  <w:style w:type="paragraph" w:customStyle="1" w:styleId="clay-paragraph">
    <w:name w:val="clay-paragraph"/>
    <w:basedOn w:val="Normal"/>
    <w:rsid w:val="000257CF"/>
    <w:pPr>
      <w:spacing w:before="100" w:beforeAutospacing="1" w:after="100" w:afterAutospacing="1" w:line="240" w:lineRule="auto"/>
    </w:pPr>
    <w:rPr>
      <w:rFonts w:eastAsia="Times New Roman"/>
      <w:sz w:val="24"/>
      <w:szCs w:val="24"/>
    </w:rPr>
  </w:style>
  <w:style w:type="character" w:customStyle="1" w:styleId="tnt-byline">
    <w:name w:val="tnt-byline"/>
    <w:basedOn w:val="DefaultParagraphFont"/>
    <w:rsid w:val="00976DC9"/>
  </w:style>
  <w:style w:type="character" w:customStyle="1" w:styleId="UnresolvedMention">
    <w:name w:val="Unresolved Mention"/>
    <w:basedOn w:val="DefaultParagraphFont"/>
    <w:uiPriority w:val="99"/>
    <w:semiHidden/>
    <w:unhideWhenUsed/>
    <w:rsid w:val="00145282"/>
    <w:rPr>
      <w:color w:val="605E5C"/>
      <w:shd w:val="clear" w:color="auto" w:fill="E1DFDD"/>
    </w:rPr>
  </w:style>
  <w:style w:type="character" w:customStyle="1" w:styleId="ls4">
    <w:name w:val="ls4"/>
    <w:basedOn w:val="DefaultParagraphFont"/>
    <w:rsid w:val="00502C26"/>
  </w:style>
  <w:style w:type="paragraph" w:customStyle="1" w:styleId="sectionintro">
    <w:name w:val="sectionintro"/>
    <w:basedOn w:val="Normal"/>
    <w:rsid w:val="007A0C4C"/>
    <w:pPr>
      <w:spacing w:before="100" w:beforeAutospacing="1" w:after="100" w:afterAutospacing="1" w:line="240" w:lineRule="auto"/>
    </w:pPr>
    <w:rPr>
      <w:rFonts w:eastAsia="Times New Roman"/>
      <w:sz w:val="24"/>
      <w:szCs w:val="24"/>
    </w:rPr>
  </w:style>
  <w:style w:type="character" w:customStyle="1" w:styleId="definition">
    <w:name w:val="definition"/>
    <w:basedOn w:val="DefaultParagraphFont"/>
    <w:rsid w:val="00F833C9"/>
  </w:style>
  <w:style w:type="character" w:customStyle="1" w:styleId="volume-info">
    <w:name w:val="volume-info"/>
    <w:basedOn w:val="DefaultParagraphFont"/>
    <w:rsid w:val="00F833C9"/>
  </w:style>
  <w:style w:type="character" w:customStyle="1" w:styleId="label">
    <w:name w:val="label"/>
    <w:basedOn w:val="DefaultParagraphFont"/>
    <w:rsid w:val="00F833C9"/>
  </w:style>
  <w:style w:type="character" w:customStyle="1" w:styleId="annotationhighlight">
    <w:name w:val="annotation__highlight"/>
    <w:basedOn w:val="DefaultParagraphFont"/>
    <w:rsid w:val="009E5184"/>
  </w:style>
  <w:style w:type="character" w:customStyle="1" w:styleId="annotation-link">
    <w:name w:val="annotation-link"/>
    <w:basedOn w:val="DefaultParagraphFont"/>
    <w:rsid w:val="009E5184"/>
  </w:style>
  <w:style w:type="character" w:customStyle="1" w:styleId="field">
    <w:name w:val="field"/>
    <w:basedOn w:val="DefaultParagraphFont"/>
    <w:rsid w:val="00B35A47"/>
  </w:style>
  <w:style w:type="character" w:customStyle="1" w:styleId="a2akit">
    <w:name w:val="a2a_kit"/>
    <w:basedOn w:val="DefaultParagraphFont"/>
    <w:rsid w:val="00EB4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5531">
      <w:bodyDiv w:val="1"/>
      <w:marLeft w:val="0"/>
      <w:marRight w:val="0"/>
      <w:marTop w:val="0"/>
      <w:marBottom w:val="0"/>
      <w:divBdr>
        <w:top w:val="none" w:sz="0" w:space="0" w:color="auto"/>
        <w:left w:val="none" w:sz="0" w:space="0" w:color="auto"/>
        <w:bottom w:val="none" w:sz="0" w:space="0" w:color="auto"/>
        <w:right w:val="none" w:sz="0" w:space="0" w:color="auto"/>
      </w:divBdr>
    </w:div>
    <w:div w:id="42802214">
      <w:bodyDiv w:val="1"/>
      <w:marLeft w:val="0"/>
      <w:marRight w:val="0"/>
      <w:marTop w:val="0"/>
      <w:marBottom w:val="0"/>
      <w:divBdr>
        <w:top w:val="none" w:sz="0" w:space="0" w:color="auto"/>
        <w:left w:val="none" w:sz="0" w:space="0" w:color="auto"/>
        <w:bottom w:val="none" w:sz="0" w:space="0" w:color="auto"/>
        <w:right w:val="none" w:sz="0" w:space="0" w:color="auto"/>
      </w:divBdr>
    </w:div>
    <w:div w:id="55592878">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71974201">
      <w:bodyDiv w:val="1"/>
      <w:marLeft w:val="0"/>
      <w:marRight w:val="0"/>
      <w:marTop w:val="0"/>
      <w:marBottom w:val="0"/>
      <w:divBdr>
        <w:top w:val="none" w:sz="0" w:space="0" w:color="auto"/>
        <w:left w:val="none" w:sz="0" w:space="0" w:color="auto"/>
        <w:bottom w:val="none" w:sz="0" w:space="0" w:color="auto"/>
        <w:right w:val="none" w:sz="0" w:space="0" w:color="auto"/>
      </w:divBdr>
    </w:div>
    <w:div w:id="91165760">
      <w:bodyDiv w:val="1"/>
      <w:marLeft w:val="0"/>
      <w:marRight w:val="0"/>
      <w:marTop w:val="0"/>
      <w:marBottom w:val="0"/>
      <w:divBdr>
        <w:top w:val="none" w:sz="0" w:space="0" w:color="auto"/>
        <w:left w:val="none" w:sz="0" w:space="0" w:color="auto"/>
        <w:bottom w:val="none" w:sz="0" w:space="0" w:color="auto"/>
        <w:right w:val="none" w:sz="0" w:space="0" w:color="auto"/>
      </w:divBdr>
      <w:divsChild>
        <w:div w:id="1163617953">
          <w:marLeft w:val="0"/>
          <w:marRight w:val="0"/>
          <w:marTop w:val="0"/>
          <w:marBottom w:val="0"/>
          <w:divBdr>
            <w:top w:val="single" w:sz="2" w:space="0" w:color="auto"/>
            <w:left w:val="single" w:sz="2" w:space="0" w:color="auto"/>
            <w:bottom w:val="single" w:sz="2" w:space="0" w:color="auto"/>
            <w:right w:val="single" w:sz="2"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8960714">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1875225">
      <w:bodyDiv w:val="1"/>
      <w:marLeft w:val="0"/>
      <w:marRight w:val="0"/>
      <w:marTop w:val="0"/>
      <w:marBottom w:val="0"/>
      <w:divBdr>
        <w:top w:val="none" w:sz="0" w:space="0" w:color="auto"/>
        <w:left w:val="none" w:sz="0" w:space="0" w:color="auto"/>
        <w:bottom w:val="none" w:sz="0" w:space="0" w:color="auto"/>
        <w:right w:val="none" w:sz="0" w:space="0" w:color="auto"/>
      </w:divBdr>
    </w:div>
    <w:div w:id="114182140">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8866281">
      <w:bodyDiv w:val="1"/>
      <w:marLeft w:val="0"/>
      <w:marRight w:val="0"/>
      <w:marTop w:val="0"/>
      <w:marBottom w:val="0"/>
      <w:divBdr>
        <w:top w:val="none" w:sz="0" w:space="0" w:color="auto"/>
        <w:left w:val="none" w:sz="0" w:space="0" w:color="auto"/>
        <w:bottom w:val="none" w:sz="0" w:space="0" w:color="auto"/>
        <w:right w:val="none" w:sz="0" w:space="0" w:color="auto"/>
      </w:divBdr>
    </w:div>
    <w:div w:id="131295482">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2576178">
      <w:bodyDiv w:val="1"/>
      <w:marLeft w:val="0"/>
      <w:marRight w:val="0"/>
      <w:marTop w:val="0"/>
      <w:marBottom w:val="0"/>
      <w:divBdr>
        <w:top w:val="none" w:sz="0" w:space="0" w:color="auto"/>
        <w:left w:val="none" w:sz="0" w:space="0" w:color="auto"/>
        <w:bottom w:val="none" w:sz="0" w:space="0" w:color="auto"/>
        <w:right w:val="none" w:sz="0" w:space="0" w:color="auto"/>
      </w:divBdr>
    </w:div>
    <w:div w:id="156651524">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202249">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65100864">
      <w:bodyDiv w:val="1"/>
      <w:marLeft w:val="0"/>
      <w:marRight w:val="0"/>
      <w:marTop w:val="0"/>
      <w:marBottom w:val="0"/>
      <w:divBdr>
        <w:top w:val="none" w:sz="0" w:space="0" w:color="auto"/>
        <w:left w:val="none" w:sz="0" w:space="0" w:color="auto"/>
        <w:bottom w:val="none" w:sz="0" w:space="0" w:color="auto"/>
        <w:right w:val="none" w:sz="0" w:space="0" w:color="auto"/>
      </w:divBdr>
    </w:div>
    <w:div w:id="176193324">
      <w:bodyDiv w:val="1"/>
      <w:marLeft w:val="0"/>
      <w:marRight w:val="0"/>
      <w:marTop w:val="0"/>
      <w:marBottom w:val="0"/>
      <w:divBdr>
        <w:top w:val="none" w:sz="0" w:space="0" w:color="auto"/>
        <w:left w:val="none" w:sz="0" w:space="0" w:color="auto"/>
        <w:bottom w:val="none" w:sz="0" w:space="0" w:color="auto"/>
        <w:right w:val="none" w:sz="0" w:space="0" w:color="auto"/>
      </w:divBdr>
    </w:div>
    <w:div w:id="176580846">
      <w:bodyDiv w:val="1"/>
      <w:marLeft w:val="0"/>
      <w:marRight w:val="0"/>
      <w:marTop w:val="0"/>
      <w:marBottom w:val="0"/>
      <w:divBdr>
        <w:top w:val="none" w:sz="0" w:space="0" w:color="auto"/>
        <w:left w:val="none" w:sz="0" w:space="0" w:color="auto"/>
        <w:bottom w:val="none" w:sz="0" w:space="0" w:color="auto"/>
        <w:right w:val="none" w:sz="0" w:space="0" w:color="auto"/>
      </w:divBdr>
    </w:div>
    <w:div w:id="186214737">
      <w:bodyDiv w:val="1"/>
      <w:marLeft w:val="0"/>
      <w:marRight w:val="0"/>
      <w:marTop w:val="0"/>
      <w:marBottom w:val="0"/>
      <w:divBdr>
        <w:top w:val="none" w:sz="0" w:space="0" w:color="auto"/>
        <w:left w:val="none" w:sz="0" w:space="0" w:color="auto"/>
        <w:bottom w:val="none" w:sz="0" w:space="0" w:color="auto"/>
        <w:right w:val="none" w:sz="0" w:space="0" w:color="auto"/>
      </w:divBdr>
    </w:div>
    <w:div w:id="194542393">
      <w:bodyDiv w:val="1"/>
      <w:marLeft w:val="0"/>
      <w:marRight w:val="0"/>
      <w:marTop w:val="0"/>
      <w:marBottom w:val="0"/>
      <w:divBdr>
        <w:top w:val="none" w:sz="0" w:space="0" w:color="auto"/>
        <w:left w:val="none" w:sz="0" w:space="0" w:color="auto"/>
        <w:bottom w:val="none" w:sz="0" w:space="0" w:color="auto"/>
        <w:right w:val="none" w:sz="0" w:space="0" w:color="auto"/>
      </w:divBdr>
    </w:div>
    <w:div w:id="208495725">
      <w:bodyDiv w:val="1"/>
      <w:marLeft w:val="0"/>
      <w:marRight w:val="0"/>
      <w:marTop w:val="0"/>
      <w:marBottom w:val="0"/>
      <w:divBdr>
        <w:top w:val="none" w:sz="0" w:space="0" w:color="auto"/>
        <w:left w:val="none" w:sz="0" w:space="0" w:color="auto"/>
        <w:bottom w:val="none" w:sz="0" w:space="0" w:color="auto"/>
        <w:right w:val="none" w:sz="0" w:space="0" w:color="auto"/>
      </w:divBdr>
    </w:div>
    <w:div w:id="210189573">
      <w:bodyDiv w:val="1"/>
      <w:marLeft w:val="0"/>
      <w:marRight w:val="0"/>
      <w:marTop w:val="0"/>
      <w:marBottom w:val="0"/>
      <w:divBdr>
        <w:top w:val="none" w:sz="0" w:space="0" w:color="auto"/>
        <w:left w:val="none" w:sz="0" w:space="0" w:color="auto"/>
        <w:bottom w:val="none" w:sz="0" w:space="0" w:color="auto"/>
        <w:right w:val="none" w:sz="0" w:space="0" w:color="auto"/>
      </w:divBdr>
    </w:div>
    <w:div w:id="212810293">
      <w:bodyDiv w:val="1"/>
      <w:marLeft w:val="0"/>
      <w:marRight w:val="0"/>
      <w:marTop w:val="0"/>
      <w:marBottom w:val="0"/>
      <w:divBdr>
        <w:top w:val="none" w:sz="0" w:space="0" w:color="auto"/>
        <w:left w:val="none" w:sz="0" w:space="0" w:color="auto"/>
        <w:bottom w:val="none" w:sz="0" w:space="0" w:color="auto"/>
        <w:right w:val="none" w:sz="0" w:space="0" w:color="auto"/>
      </w:divBdr>
    </w:div>
    <w:div w:id="225344062">
      <w:bodyDiv w:val="1"/>
      <w:marLeft w:val="0"/>
      <w:marRight w:val="0"/>
      <w:marTop w:val="0"/>
      <w:marBottom w:val="0"/>
      <w:divBdr>
        <w:top w:val="none" w:sz="0" w:space="0" w:color="auto"/>
        <w:left w:val="none" w:sz="0" w:space="0" w:color="auto"/>
        <w:bottom w:val="none" w:sz="0" w:space="0" w:color="auto"/>
        <w:right w:val="none" w:sz="0" w:space="0" w:color="auto"/>
      </w:divBdr>
    </w:div>
    <w:div w:id="234901407">
      <w:bodyDiv w:val="1"/>
      <w:marLeft w:val="0"/>
      <w:marRight w:val="0"/>
      <w:marTop w:val="0"/>
      <w:marBottom w:val="0"/>
      <w:divBdr>
        <w:top w:val="none" w:sz="0" w:space="0" w:color="auto"/>
        <w:left w:val="none" w:sz="0" w:space="0" w:color="auto"/>
        <w:bottom w:val="none" w:sz="0" w:space="0" w:color="auto"/>
        <w:right w:val="none" w:sz="0" w:space="0" w:color="auto"/>
      </w:divBdr>
      <w:divsChild>
        <w:div w:id="2035030672">
          <w:marLeft w:val="0"/>
          <w:marRight w:val="0"/>
          <w:marTop w:val="0"/>
          <w:marBottom w:val="0"/>
          <w:divBdr>
            <w:top w:val="none" w:sz="0" w:space="0" w:color="auto"/>
            <w:left w:val="none" w:sz="0" w:space="0" w:color="auto"/>
            <w:bottom w:val="none" w:sz="0" w:space="0" w:color="auto"/>
            <w:right w:val="none" w:sz="0" w:space="0" w:color="auto"/>
          </w:divBdr>
        </w:div>
      </w:divsChild>
    </w:div>
    <w:div w:id="236205977">
      <w:bodyDiv w:val="1"/>
      <w:marLeft w:val="0"/>
      <w:marRight w:val="0"/>
      <w:marTop w:val="0"/>
      <w:marBottom w:val="0"/>
      <w:divBdr>
        <w:top w:val="none" w:sz="0" w:space="0" w:color="auto"/>
        <w:left w:val="none" w:sz="0" w:space="0" w:color="auto"/>
        <w:bottom w:val="none" w:sz="0" w:space="0" w:color="auto"/>
        <w:right w:val="none" w:sz="0" w:space="0" w:color="auto"/>
      </w:divBdr>
    </w:div>
    <w:div w:id="236479847">
      <w:bodyDiv w:val="1"/>
      <w:marLeft w:val="0"/>
      <w:marRight w:val="0"/>
      <w:marTop w:val="0"/>
      <w:marBottom w:val="0"/>
      <w:divBdr>
        <w:top w:val="none" w:sz="0" w:space="0" w:color="auto"/>
        <w:left w:val="none" w:sz="0" w:space="0" w:color="auto"/>
        <w:bottom w:val="none" w:sz="0" w:space="0" w:color="auto"/>
        <w:right w:val="none" w:sz="0" w:space="0" w:color="auto"/>
      </w:divBdr>
    </w:div>
    <w:div w:id="243415205">
      <w:bodyDiv w:val="1"/>
      <w:marLeft w:val="0"/>
      <w:marRight w:val="0"/>
      <w:marTop w:val="0"/>
      <w:marBottom w:val="0"/>
      <w:divBdr>
        <w:top w:val="none" w:sz="0" w:space="0" w:color="auto"/>
        <w:left w:val="none" w:sz="0" w:space="0" w:color="auto"/>
        <w:bottom w:val="none" w:sz="0" w:space="0" w:color="auto"/>
        <w:right w:val="none" w:sz="0" w:space="0" w:color="auto"/>
      </w:divBdr>
    </w:div>
    <w:div w:id="255869132">
      <w:bodyDiv w:val="1"/>
      <w:marLeft w:val="0"/>
      <w:marRight w:val="0"/>
      <w:marTop w:val="0"/>
      <w:marBottom w:val="0"/>
      <w:divBdr>
        <w:top w:val="none" w:sz="0" w:space="0" w:color="auto"/>
        <w:left w:val="none" w:sz="0" w:space="0" w:color="auto"/>
        <w:bottom w:val="none" w:sz="0" w:space="0" w:color="auto"/>
        <w:right w:val="none" w:sz="0" w:space="0" w:color="auto"/>
      </w:divBdr>
    </w:div>
    <w:div w:id="256252692">
      <w:bodyDiv w:val="1"/>
      <w:marLeft w:val="0"/>
      <w:marRight w:val="0"/>
      <w:marTop w:val="0"/>
      <w:marBottom w:val="0"/>
      <w:divBdr>
        <w:top w:val="none" w:sz="0" w:space="0" w:color="auto"/>
        <w:left w:val="none" w:sz="0" w:space="0" w:color="auto"/>
        <w:bottom w:val="none" w:sz="0" w:space="0" w:color="auto"/>
        <w:right w:val="none" w:sz="0" w:space="0" w:color="auto"/>
      </w:divBdr>
    </w:div>
    <w:div w:id="264533460">
      <w:bodyDiv w:val="1"/>
      <w:marLeft w:val="0"/>
      <w:marRight w:val="0"/>
      <w:marTop w:val="0"/>
      <w:marBottom w:val="0"/>
      <w:divBdr>
        <w:top w:val="none" w:sz="0" w:space="0" w:color="auto"/>
        <w:left w:val="none" w:sz="0" w:space="0" w:color="auto"/>
        <w:bottom w:val="none" w:sz="0" w:space="0" w:color="auto"/>
        <w:right w:val="none" w:sz="0" w:space="0" w:color="auto"/>
      </w:divBdr>
    </w:div>
    <w:div w:id="275914984">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22130505">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5113874">
      <w:bodyDiv w:val="1"/>
      <w:marLeft w:val="0"/>
      <w:marRight w:val="0"/>
      <w:marTop w:val="0"/>
      <w:marBottom w:val="0"/>
      <w:divBdr>
        <w:top w:val="none" w:sz="0" w:space="0" w:color="auto"/>
        <w:left w:val="none" w:sz="0" w:space="0" w:color="auto"/>
        <w:bottom w:val="none" w:sz="0" w:space="0" w:color="auto"/>
        <w:right w:val="none" w:sz="0" w:space="0" w:color="auto"/>
      </w:divBdr>
      <w:divsChild>
        <w:div w:id="82797358">
          <w:marLeft w:val="0"/>
          <w:marRight w:val="0"/>
          <w:marTop w:val="300"/>
          <w:marBottom w:val="300"/>
          <w:divBdr>
            <w:top w:val="none" w:sz="0" w:space="0" w:color="auto"/>
            <w:left w:val="none" w:sz="0" w:space="0" w:color="auto"/>
            <w:bottom w:val="none" w:sz="0" w:space="0" w:color="auto"/>
            <w:right w:val="none" w:sz="0" w:space="0" w:color="auto"/>
          </w:divBdr>
          <w:divsChild>
            <w:div w:id="955867626">
              <w:marLeft w:val="0"/>
              <w:marRight w:val="0"/>
              <w:marTop w:val="0"/>
              <w:marBottom w:val="0"/>
              <w:divBdr>
                <w:top w:val="none" w:sz="0" w:space="0" w:color="auto"/>
                <w:left w:val="none" w:sz="0" w:space="0" w:color="auto"/>
                <w:bottom w:val="none" w:sz="0" w:space="0" w:color="auto"/>
                <w:right w:val="none" w:sz="0" w:space="0" w:color="auto"/>
              </w:divBdr>
              <w:divsChild>
                <w:div w:id="14709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245686">
      <w:bodyDiv w:val="1"/>
      <w:marLeft w:val="0"/>
      <w:marRight w:val="0"/>
      <w:marTop w:val="0"/>
      <w:marBottom w:val="0"/>
      <w:divBdr>
        <w:top w:val="none" w:sz="0" w:space="0" w:color="auto"/>
        <w:left w:val="none" w:sz="0" w:space="0" w:color="auto"/>
        <w:bottom w:val="none" w:sz="0" w:space="0" w:color="auto"/>
        <w:right w:val="none" w:sz="0" w:space="0" w:color="auto"/>
      </w:divBdr>
    </w:div>
    <w:div w:id="345325841">
      <w:bodyDiv w:val="1"/>
      <w:marLeft w:val="0"/>
      <w:marRight w:val="0"/>
      <w:marTop w:val="0"/>
      <w:marBottom w:val="0"/>
      <w:divBdr>
        <w:top w:val="none" w:sz="0" w:space="0" w:color="auto"/>
        <w:left w:val="none" w:sz="0" w:space="0" w:color="auto"/>
        <w:bottom w:val="none" w:sz="0" w:space="0" w:color="auto"/>
        <w:right w:val="none" w:sz="0" w:space="0" w:color="auto"/>
      </w:divBdr>
    </w:div>
    <w:div w:id="363603600">
      <w:bodyDiv w:val="1"/>
      <w:marLeft w:val="0"/>
      <w:marRight w:val="0"/>
      <w:marTop w:val="0"/>
      <w:marBottom w:val="0"/>
      <w:divBdr>
        <w:top w:val="none" w:sz="0" w:space="0" w:color="auto"/>
        <w:left w:val="none" w:sz="0" w:space="0" w:color="auto"/>
        <w:bottom w:val="none" w:sz="0" w:space="0" w:color="auto"/>
        <w:right w:val="none" w:sz="0" w:space="0" w:color="auto"/>
      </w:divBdr>
    </w:div>
    <w:div w:id="396708895">
      <w:bodyDiv w:val="1"/>
      <w:marLeft w:val="0"/>
      <w:marRight w:val="0"/>
      <w:marTop w:val="0"/>
      <w:marBottom w:val="0"/>
      <w:divBdr>
        <w:top w:val="none" w:sz="0" w:space="0" w:color="auto"/>
        <w:left w:val="none" w:sz="0" w:space="0" w:color="auto"/>
        <w:bottom w:val="none" w:sz="0" w:space="0" w:color="auto"/>
        <w:right w:val="none" w:sz="0" w:space="0" w:color="auto"/>
      </w:divBdr>
    </w:div>
    <w:div w:id="399524645">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5518103">
      <w:bodyDiv w:val="1"/>
      <w:marLeft w:val="0"/>
      <w:marRight w:val="0"/>
      <w:marTop w:val="0"/>
      <w:marBottom w:val="0"/>
      <w:divBdr>
        <w:top w:val="none" w:sz="0" w:space="0" w:color="auto"/>
        <w:left w:val="none" w:sz="0" w:space="0" w:color="auto"/>
        <w:bottom w:val="none" w:sz="0" w:space="0" w:color="auto"/>
        <w:right w:val="none" w:sz="0" w:space="0" w:color="auto"/>
      </w:divBdr>
      <w:divsChild>
        <w:div w:id="528108793">
          <w:marLeft w:val="0"/>
          <w:marRight w:val="0"/>
          <w:marTop w:val="0"/>
          <w:marBottom w:val="0"/>
          <w:divBdr>
            <w:top w:val="none" w:sz="0" w:space="0" w:color="auto"/>
            <w:left w:val="none" w:sz="0" w:space="0" w:color="auto"/>
            <w:bottom w:val="none" w:sz="0" w:space="0" w:color="auto"/>
            <w:right w:val="none" w:sz="0" w:space="0" w:color="auto"/>
          </w:divBdr>
          <w:divsChild>
            <w:div w:id="2619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39051">
      <w:bodyDiv w:val="1"/>
      <w:marLeft w:val="0"/>
      <w:marRight w:val="0"/>
      <w:marTop w:val="0"/>
      <w:marBottom w:val="0"/>
      <w:divBdr>
        <w:top w:val="none" w:sz="0" w:space="0" w:color="auto"/>
        <w:left w:val="none" w:sz="0" w:space="0" w:color="auto"/>
        <w:bottom w:val="none" w:sz="0" w:space="0" w:color="auto"/>
        <w:right w:val="none" w:sz="0" w:space="0" w:color="auto"/>
      </w:divBdr>
    </w:div>
    <w:div w:id="428545401">
      <w:bodyDiv w:val="1"/>
      <w:marLeft w:val="0"/>
      <w:marRight w:val="0"/>
      <w:marTop w:val="0"/>
      <w:marBottom w:val="0"/>
      <w:divBdr>
        <w:top w:val="none" w:sz="0" w:space="0" w:color="auto"/>
        <w:left w:val="none" w:sz="0" w:space="0" w:color="auto"/>
        <w:bottom w:val="none" w:sz="0" w:space="0" w:color="auto"/>
        <w:right w:val="none" w:sz="0" w:space="0" w:color="auto"/>
      </w:divBdr>
    </w:div>
    <w:div w:id="430470685">
      <w:bodyDiv w:val="1"/>
      <w:marLeft w:val="0"/>
      <w:marRight w:val="0"/>
      <w:marTop w:val="0"/>
      <w:marBottom w:val="0"/>
      <w:divBdr>
        <w:top w:val="none" w:sz="0" w:space="0" w:color="auto"/>
        <w:left w:val="none" w:sz="0" w:space="0" w:color="auto"/>
        <w:bottom w:val="none" w:sz="0" w:space="0" w:color="auto"/>
        <w:right w:val="none" w:sz="0" w:space="0" w:color="auto"/>
      </w:divBdr>
    </w:div>
    <w:div w:id="443156500">
      <w:bodyDiv w:val="1"/>
      <w:marLeft w:val="0"/>
      <w:marRight w:val="0"/>
      <w:marTop w:val="0"/>
      <w:marBottom w:val="0"/>
      <w:divBdr>
        <w:top w:val="none" w:sz="0" w:space="0" w:color="auto"/>
        <w:left w:val="none" w:sz="0" w:space="0" w:color="auto"/>
        <w:bottom w:val="none" w:sz="0" w:space="0" w:color="auto"/>
        <w:right w:val="none" w:sz="0" w:space="0" w:color="auto"/>
      </w:divBdr>
      <w:divsChild>
        <w:div w:id="974674694">
          <w:marLeft w:val="0"/>
          <w:marRight w:val="0"/>
          <w:marTop w:val="300"/>
          <w:marBottom w:val="600"/>
          <w:divBdr>
            <w:top w:val="none" w:sz="0" w:space="0" w:color="auto"/>
            <w:left w:val="none" w:sz="0" w:space="0" w:color="auto"/>
            <w:bottom w:val="none" w:sz="0" w:space="0" w:color="auto"/>
            <w:right w:val="none" w:sz="0" w:space="0" w:color="auto"/>
          </w:divBdr>
        </w:div>
      </w:divsChild>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64129784">
      <w:bodyDiv w:val="1"/>
      <w:marLeft w:val="0"/>
      <w:marRight w:val="0"/>
      <w:marTop w:val="0"/>
      <w:marBottom w:val="0"/>
      <w:divBdr>
        <w:top w:val="none" w:sz="0" w:space="0" w:color="auto"/>
        <w:left w:val="none" w:sz="0" w:space="0" w:color="auto"/>
        <w:bottom w:val="none" w:sz="0" w:space="0" w:color="auto"/>
        <w:right w:val="none" w:sz="0" w:space="0" w:color="auto"/>
      </w:divBdr>
    </w:div>
    <w:div w:id="475225309">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3570369">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3205810">
      <w:bodyDiv w:val="1"/>
      <w:marLeft w:val="0"/>
      <w:marRight w:val="0"/>
      <w:marTop w:val="0"/>
      <w:marBottom w:val="0"/>
      <w:divBdr>
        <w:top w:val="none" w:sz="0" w:space="0" w:color="auto"/>
        <w:left w:val="none" w:sz="0" w:space="0" w:color="auto"/>
        <w:bottom w:val="none" w:sz="0" w:space="0" w:color="auto"/>
        <w:right w:val="none" w:sz="0" w:space="0" w:color="auto"/>
      </w:divBdr>
    </w:div>
    <w:div w:id="507061653">
      <w:bodyDiv w:val="1"/>
      <w:marLeft w:val="0"/>
      <w:marRight w:val="0"/>
      <w:marTop w:val="0"/>
      <w:marBottom w:val="0"/>
      <w:divBdr>
        <w:top w:val="none" w:sz="0" w:space="0" w:color="auto"/>
        <w:left w:val="none" w:sz="0" w:space="0" w:color="auto"/>
        <w:bottom w:val="none" w:sz="0" w:space="0" w:color="auto"/>
        <w:right w:val="none" w:sz="0" w:space="0" w:color="auto"/>
      </w:divBdr>
    </w:div>
    <w:div w:id="508759308">
      <w:bodyDiv w:val="1"/>
      <w:marLeft w:val="0"/>
      <w:marRight w:val="0"/>
      <w:marTop w:val="0"/>
      <w:marBottom w:val="0"/>
      <w:divBdr>
        <w:top w:val="none" w:sz="0" w:space="0" w:color="auto"/>
        <w:left w:val="none" w:sz="0" w:space="0" w:color="auto"/>
        <w:bottom w:val="none" w:sz="0" w:space="0" w:color="auto"/>
        <w:right w:val="none" w:sz="0" w:space="0" w:color="auto"/>
      </w:divBdr>
    </w:div>
    <w:div w:id="513148613">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427620">
      <w:bodyDiv w:val="1"/>
      <w:marLeft w:val="0"/>
      <w:marRight w:val="0"/>
      <w:marTop w:val="0"/>
      <w:marBottom w:val="0"/>
      <w:divBdr>
        <w:top w:val="none" w:sz="0" w:space="0" w:color="auto"/>
        <w:left w:val="none" w:sz="0" w:space="0" w:color="auto"/>
        <w:bottom w:val="none" w:sz="0" w:space="0" w:color="auto"/>
        <w:right w:val="none" w:sz="0" w:space="0" w:color="auto"/>
      </w:divBdr>
      <w:divsChild>
        <w:div w:id="1655453264">
          <w:marLeft w:val="0"/>
          <w:marRight w:val="0"/>
          <w:marTop w:val="0"/>
          <w:marBottom w:val="0"/>
          <w:divBdr>
            <w:top w:val="single" w:sz="12" w:space="6" w:color="E4E4E4"/>
            <w:left w:val="single" w:sz="2" w:space="0" w:color="E4E4E4"/>
            <w:bottom w:val="single" w:sz="12" w:space="6" w:color="E4E4E4"/>
            <w:right w:val="single" w:sz="2" w:space="0" w:color="E4E4E4"/>
          </w:divBdr>
        </w:div>
      </w:divsChild>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4023894">
      <w:bodyDiv w:val="1"/>
      <w:marLeft w:val="0"/>
      <w:marRight w:val="0"/>
      <w:marTop w:val="0"/>
      <w:marBottom w:val="0"/>
      <w:divBdr>
        <w:top w:val="none" w:sz="0" w:space="0" w:color="auto"/>
        <w:left w:val="none" w:sz="0" w:space="0" w:color="auto"/>
        <w:bottom w:val="none" w:sz="0" w:space="0" w:color="auto"/>
        <w:right w:val="none" w:sz="0" w:space="0" w:color="auto"/>
      </w:divBdr>
    </w:div>
    <w:div w:id="566888661">
      <w:bodyDiv w:val="1"/>
      <w:marLeft w:val="0"/>
      <w:marRight w:val="0"/>
      <w:marTop w:val="0"/>
      <w:marBottom w:val="0"/>
      <w:divBdr>
        <w:top w:val="none" w:sz="0" w:space="0" w:color="auto"/>
        <w:left w:val="none" w:sz="0" w:space="0" w:color="auto"/>
        <w:bottom w:val="none" w:sz="0" w:space="0" w:color="auto"/>
        <w:right w:val="none" w:sz="0" w:space="0" w:color="auto"/>
      </w:divBdr>
    </w:div>
    <w:div w:id="578370016">
      <w:bodyDiv w:val="1"/>
      <w:marLeft w:val="0"/>
      <w:marRight w:val="0"/>
      <w:marTop w:val="0"/>
      <w:marBottom w:val="0"/>
      <w:divBdr>
        <w:top w:val="none" w:sz="0" w:space="0" w:color="auto"/>
        <w:left w:val="none" w:sz="0" w:space="0" w:color="auto"/>
        <w:bottom w:val="none" w:sz="0" w:space="0" w:color="auto"/>
        <w:right w:val="none" w:sz="0" w:space="0" w:color="auto"/>
      </w:divBdr>
    </w:div>
    <w:div w:id="588537605">
      <w:bodyDiv w:val="1"/>
      <w:marLeft w:val="0"/>
      <w:marRight w:val="0"/>
      <w:marTop w:val="0"/>
      <w:marBottom w:val="0"/>
      <w:divBdr>
        <w:top w:val="none" w:sz="0" w:space="0" w:color="auto"/>
        <w:left w:val="none" w:sz="0" w:space="0" w:color="auto"/>
        <w:bottom w:val="none" w:sz="0" w:space="0" w:color="auto"/>
        <w:right w:val="none" w:sz="0" w:space="0" w:color="auto"/>
      </w:divBdr>
    </w:div>
    <w:div w:id="593055217">
      <w:bodyDiv w:val="1"/>
      <w:marLeft w:val="0"/>
      <w:marRight w:val="0"/>
      <w:marTop w:val="0"/>
      <w:marBottom w:val="0"/>
      <w:divBdr>
        <w:top w:val="none" w:sz="0" w:space="0" w:color="auto"/>
        <w:left w:val="none" w:sz="0" w:space="0" w:color="auto"/>
        <w:bottom w:val="none" w:sz="0" w:space="0" w:color="auto"/>
        <w:right w:val="none" w:sz="0" w:space="0" w:color="auto"/>
      </w:divBdr>
    </w:div>
    <w:div w:id="596182989">
      <w:bodyDiv w:val="1"/>
      <w:marLeft w:val="0"/>
      <w:marRight w:val="0"/>
      <w:marTop w:val="0"/>
      <w:marBottom w:val="0"/>
      <w:divBdr>
        <w:top w:val="none" w:sz="0" w:space="0" w:color="auto"/>
        <w:left w:val="none" w:sz="0" w:space="0" w:color="auto"/>
        <w:bottom w:val="none" w:sz="0" w:space="0" w:color="auto"/>
        <w:right w:val="none" w:sz="0" w:space="0" w:color="auto"/>
      </w:divBdr>
    </w:div>
    <w:div w:id="597640842">
      <w:bodyDiv w:val="1"/>
      <w:marLeft w:val="0"/>
      <w:marRight w:val="0"/>
      <w:marTop w:val="0"/>
      <w:marBottom w:val="0"/>
      <w:divBdr>
        <w:top w:val="none" w:sz="0" w:space="0" w:color="auto"/>
        <w:left w:val="none" w:sz="0" w:space="0" w:color="auto"/>
        <w:bottom w:val="none" w:sz="0" w:space="0" w:color="auto"/>
        <w:right w:val="none" w:sz="0" w:space="0" w:color="auto"/>
      </w:divBdr>
    </w:div>
    <w:div w:id="600644386">
      <w:bodyDiv w:val="1"/>
      <w:marLeft w:val="0"/>
      <w:marRight w:val="0"/>
      <w:marTop w:val="0"/>
      <w:marBottom w:val="0"/>
      <w:divBdr>
        <w:top w:val="none" w:sz="0" w:space="0" w:color="auto"/>
        <w:left w:val="none" w:sz="0" w:space="0" w:color="auto"/>
        <w:bottom w:val="none" w:sz="0" w:space="0" w:color="auto"/>
        <w:right w:val="none" w:sz="0" w:space="0" w:color="auto"/>
      </w:divBdr>
    </w:div>
    <w:div w:id="606162589">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4263206">
      <w:bodyDiv w:val="1"/>
      <w:marLeft w:val="0"/>
      <w:marRight w:val="0"/>
      <w:marTop w:val="0"/>
      <w:marBottom w:val="0"/>
      <w:divBdr>
        <w:top w:val="none" w:sz="0" w:space="0" w:color="auto"/>
        <w:left w:val="none" w:sz="0" w:space="0" w:color="auto"/>
        <w:bottom w:val="none" w:sz="0" w:space="0" w:color="auto"/>
        <w:right w:val="none" w:sz="0" w:space="0" w:color="auto"/>
      </w:divBdr>
    </w:div>
    <w:div w:id="659119750">
      <w:bodyDiv w:val="1"/>
      <w:marLeft w:val="0"/>
      <w:marRight w:val="0"/>
      <w:marTop w:val="0"/>
      <w:marBottom w:val="0"/>
      <w:divBdr>
        <w:top w:val="none" w:sz="0" w:space="0" w:color="auto"/>
        <w:left w:val="none" w:sz="0" w:space="0" w:color="auto"/>
        <w:bottom w:val="none" w:sz="0" w:space="0" w:color="auto"/>
        <w:right w:val="none" w:sz="0" w:space="0" w:color="auto"/>
      </w:divBdr>
    </w:div>
    <w:div w:id="669135269">
      <w:bodyDiv w:val="1"/>
      <w:marLeft w:val="0"/>
      <w:marRight w:val="0"/>
      <w:marTop w:val="0"/>
      <w:marBottom w:val="0"/>
      <w:divBdr>
        <w:top w:val="none" w:sz="0" w:space="0" w:color="auto"/>
        <w:left w:val="none" w:sz="0" w:space="0" w:color="auto"/>
        <w:bottom w:val="none" w:sz="0" w:space="0" w:color="auto"/>
        <w:right w:val="none" w:sz="0" w:space="0" w:color="auto"/>
      </w:divBdr>
    </w:div>
    <w:div w:id="672222145">
      <w:bodyDiv w:val="1"/>
      <w:marLeft w:val="0"/>
      <w:marRight w:val="0"/>
      <w:marTop w:val="0"/>
      <w:marBottom w:val="0"/>
      <w:divBdr>
        <w:top w:val="none" w:sz="0" w:space="0" w:color="auto"/>
        <w:left w:val="none" w:sz="0" w:space="0" w:color="auto"/>
        <w:bottom w:val="none" w:sz="0" w:space="0" w:color="auto"/>
        <w:right w:val="none" w:sz="0" w:space="0" w:color="auto"/>
      </w:divBdr>
    </w:div>
    <w:div w:id="674113822">
      <w:bodyDiv w:val="1"/>
      <w:marLeft w:val="0"/>
      <w:marRight w:val="0"/>
      <w:marTop w:val="0"/>
      <w:marBottom w:val="0"/>
      <w:divBdr>
        <w:top w:val="none" w:sz="0" w:space="0" w:color="auto"/>
        <w:left w:val="none" w:sz="0" w:space="0" w:color="auto"/>
        <w:bottom w:val="none" w:sz="0" w:space="0" w:color="auto"/>
        <w:right w:val="none" w:sz="0" w:space="0" w:color="auto"/>
      </w:divBdr>
    </w:div>
    <w:div w:id="674460458">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8771306">
      <w:bodyDiv w:val="1"/>
      <w:marLeft w:val="0"/>
      <w:marRight w:val="0"/>
      <w:marTop w:val="0"/>
      <w:marBottom w:val="0"/>
      <w:divBdr>
        <w:top w:val="none" w:sz="0" w:space="0" w:color="auto"/>
        <w:left w:val="none" w:sz="0" w:space="0" w:color="auto"/>
        <w:bottom w:val="none" w:sz="0" w:space="0" w:color="auto"/>
        <w:right w:val="none" w:sz="0" w:space="0" w:color="auto"/>
      </w:divBdr>
    </w:div>
    <w:div w:id="682703968">
      <w:bodyDiv w:val="1"/>
      <w:marLeft w:val="0"/>
      <w:marRight w:val="0"/>
      <w:marTop w:val="0"/>
      <w:marBottom w:val="0"/>
      <w:divBdr>
        <w:top w:val="none" w:sz="0" w:space="0" w:color="auto"/>
        <w:left w:val="none" w:sz="0" w:space="0" w:color="auto"/>
        <w:bottom w:val="none" w:sz="0" w:space="0" w:color="auto"/>
        <w:right w:val="none" w:sz="0" w:space="0" w:color="auto"/>
      </w:divBdr>
    </w:div>
    <w:div w:id="683242605">
      <w:bodyDiv w:val="1"/>
      <w:marLeft w:val="0"/>
      <w:marRight w:val="0"/>
      <w:marTop w:val="0"/>
      <w:marBottom w:val="0"/>
      <w:divBdr>
        <w:top w:val="none" w:sz="0" w:space="0" w:color="auto"/>
        <w:left w:val="none" w:sz="0" w:space="0" w:color="auto"/>
        <w:bottom w:val="none" w:sz="0" w:space="0" w:color="auto"/>
        <w:right w:val="none" w:sz="0" w:space="0" w:color="auto"/>
      </w:divBdr>
    </w:div>
    <w:div w:id="687296818">
      <w:bodyDiv w:val="1"/>
      <w:marLeft w:val="0"/>
      <w:marRight w:val="0"/>
      <w:marTop w:val="0"/>
      <w:marBottom w:val="0"/>
      <w:divBdr>
        <w:top w:val="none" w:sz="0" w:space="0" w:color="auto"/>
        <w:left w:val="none" w:sz="0" w:space="0" w:color="auto"/>
        <w:bottom w:val="none" w:sz="0" w:space="0" w:color="auto"/>
        <w:right w:val="none" w:sz="0" w:space="0" w:color="auto"/>
      </w:divBdr>
    </w:div>
    <w:div w:id="690493167">
      <w:bodyDiv w:val="1"/>
      <w:marLeft w:val="0"/>
      <w:marRight w:val="0"/>
      <w:marTop w:val="0"/>
      <w:marBottom w:val="0"/>
      <w:divBdr>
        <w:top w:val="none" w:sz="0" w:space="0" w:color="auto"/>
        <w:left w:val="none" w:sz="0" w:space="0" w:color="auto"/>
        <w:bottom w:val="none" w:sz="0" w:space="0" w:color="auto"/>
        <w:right w:val="none" w:sz="0" w:space="0" w:color="auto"/>
      </w:divBdr>
    </w:div>
    <w:div w:id="691304195">
      <w:bodyDiv w:val="1"/>
      <w:marLeft w:val="0"/>
      <w:marRight w:val="0"/>
      <w:marTop w:val="0"/>
      <w:marBottom w:val="0"/>
      <w:divBdr>
        <w:top w:val="none" w:sz="0" w:space="0" w:color="auto"/>
        <w:left w:val="none" w:sz="0" w:space="0" w:color="auto"/>
        <w:bottom w:val="none" w:sz="0" w:space="0" w:color="auto"/>
        <w:right w:val="none" w:sz="0" w:space="0" w:color="auto"/>
      </w:divBdr>
    </w:div>
    <w:div w:id="692732276">
      <w:bodyDiv w:val="1"/>
      <w:marLeft w:val="0"/>
      <w:marRight w:val="0"/>
      <w:marTop w:val="0"/>
      <w:marBottom w:val="0"/>
      <w:divBdr>
        <w:top w:val="none" w:sz="0" w:space="0" w:color="auto"/>
        <w:left w:val="none" w:sz="0" w:space="0" w:color="auto"/>
        <w:bottom w:val="none" w:sz="0" w:space="0" w:color="auto"/>
        <w:right w:val="none" w:sz="0" w:space="0" w:color="auto"/>
      </w:divBdr>
    </w:div>
    <w:div w:id="693307411">
      <w:bodyDiv w:val="1"/>
      <w:marLeft w:val="0"/>
      <w:marRight w:val="0"/>
      <w:marTop w:val="0"/>
      <w:marBottom w:val="0"/>
      <w:divBdr>
        <w:top w:val="none" w:sz="0" w:space="0" w:color="auto"/>
        <w:left w:val="none" w:sz="0" w:space="0" w:color="auto"/>
        <w:bottom w:val="none" w:sz="0" w:space="0" w:color="auto"/>
        <w:right w:val="none" w:sz="0" w:space="0" w:color="auto"/>
      </w:divBdr>
    </w:div>
    <w:div w:id="69986503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9111197">
      <w:bodyDiv w:val="1"/>
      <w:marLeft w:val="0"/>
      <w:marRight w:val="0"/>
      <w:marTop w:val="0"/>
      <w:marBottom w:val="0"/>
      <w:divBdr>
        <w:top w:val="none" w:sz="0" w:space="0" w:color="auto"/>
        <w:left w:val="none" w:sz="0" w:space="0" w:color="auto"/>
        <w:bottom w:val="none" w:sz="0" w:space="0" w:color="auto"/>
        <w:right w:val="none" w:sz="0" w:space="0" w:color="auto"/>
      </w:divBdr>
    </w:div>
    <w:div w:id="709689845">
      <w:bodyDiv w:val="1"/>
      <w:marLeft w:val="0"/>
      <w:marRight w:val="0"/>
      <w:marTop w:val="0"/>
      <w:marBottom w:val="0"/>
      <w:divBdr>
        <w:top w:val="none" w:sz="0" w:space="0" w:color="auto"/>
        <w:left w:val="none" w:sz="0" w:space="0" w:color="auto"/>
        <w:bottom w:val="none" w:sz="0" w:space="0" w:color="auto"/>
        <w:right w:val="none" w:sz="0" w:space="0" w:color="auto"/>
      </w:divBdr>
    </w:div>
    <w:div w:id="717053596">
      <w:bodyDiv w:val="1"/>
      <w:marLeft w:val="0"/>
      <w:marRight w:val="0"/>
      <w:marTop w:val="0"/>
      <w:marBottom w:val="0"/>
      <w:divBdr>
        <w:top w:val="none" w:sz="0" w:space="0" w:color="auto"/>
        <w:left w:val="none" w:sz="0" w:space="0" w:color="auto"/>
        <w:bottom w:val="none" w:sz="0" w:space="0" w:color="auto"/>
        <w:right w:val="none" w:sz="0" w:space="0" w:color="auto"/>
      </w:divBdr>
    </w:div>
    <w:div w:id="717701189">
      <w:bodyDiv w:val="1"/>
      <w:marLeft w:val="0"/>
      <w:marRight w:val="0"/>
      <w:marTop w:val="0"/>
      <w:marBottom w:val="0"/>
      <w:divBdr>
        <w:top w:val="none" w:sz="0" w:space="0" w:color="auto"/>
        <w:left w:val="none" w:sz="0" w:space="0" w:color="auto"/>
        <w:bottom w:val="none" w:sz="0" w:space="0" w:color="auto"/>
        <w:right w:val="none" w:sz="0" w:space="0" w:color="auto"/>
      </w:divBdr>
    </w:div>
    <w:div w:id="718744100">
      <w:bodyDiv w:val="1"/>
      <w:marLeft w:val="0"/>
      <w:marRight w:val="0"/>
      <w:marTop w:val="0"/>
      <w:marBottom w:val="0"/>
      <w:divBdr>
        <w:top w:val="none" w:sz="0" w:space="0" w:color="auto"/>
        <w:left w:val="none" w:sz="0" w:space="0" w:color="auto"/>
        <w:bottom w:val="none" w:sz="0" w:space="0" w:color="auto"/>
        <w:right w:val="none" w:sz="0" w:space="0" w:color="auto"/>
      </w:divBdr>
    </w:div>
    <w:div w:id="72195147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38983944">
      <w:bodyDiv w:val="1"/>
      <w:marLeft w:val="0"/>
      <w:marRight w:val="0"/>
      <w:marTop w:val="0"/>
      <w:marBottom w:val="0"/>
      <w:divBdr>
        <w:top w:val="none" w:sz="0" w:space="0" w:color="auto"/>
        <w:left w:val="none" w:sz="0" w:space="0" w:color="auto"/>
        <w:bottom w:val="none" w:sz="0" w:space="0" w:color="auto"/>
        <w:right w:val="none" w:sz="0" w:space="0" w:color="auto"/>
      </w:divBdr>
    </w:div>
    <w:div w:id="739791024">
      <w:bodyDiv w:val="1"/>
      <w:marLeft w:val="0"/>
      <w:marRight w:val="0"/>
      <w:marTop w:val="0"/>
      <w:marBottom w:val="0"/>
      <w:divBdr>
        <w:top w:val="none" w:sz="0" w:space="0" w:color="auto"/>
        <w:left w:val="none" w:sz="0" w:space="0" w:color="auto"/>
        <w:bottom w:val="none" w:sz="0" w:space="0" w:color="auto"/>
        <w:right w:val="none" w:sz="0" w:space="0" w:color="auto"/>
      </w:divBdr>
    </w:div>
    <w:div w:id="742995577">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8846507">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1729296">
      <w:bodyDiv w:val="1"/>
      <w:marLeft w:val="0"/>
      <w:marRight w:val="0"/>
      <w:marTop w:val="0"/>
      <w:marBottom w:val="0"/>
      <w:divBdr>
        <w:top w:val="none" w:sz="0" w:space="0" w:color="auto"/>
        <w:left w:val="none" w:sz="0" w:space="0" w:color="auto"/>
        <w:bottom w:val="none" w:sz="0" w:space="0" w:color="auto"/>
        <w:right w:val="none" w:sz="0" w:space="0" w:color="auto"/>
      </w:divBdr>
    </w:div>
    <w:div w:id="785588590">
      <w:bodyDiv w:val="1"/>
      <w:marLeft w:val="0"/>
      <w:marRight w:val="0"/>
      <w:marTop w:val="0"/>
      <w:marBottom w:val="0"/>
      <w:divBdr>
        <w:top w:val="none" w:sz="0" w:space="0" w:color="auto"/>
        <w:left w:val="none" w:sz="0" w:space="0" w:color="auto"/>
        <w:bottom w:val="none" w:sz="0" w:space="0" w:color="auto"/>
        <w:right w:val="none" w:sz="0" w:space="0" w:color="auto"/>
      </w:divBdr>
      <w:divsChild>
        <w:div w:id="695736545">
          <w:marLeft w:val="0"/>
          <w:marRight w:val="0"/>
          <w:marTop w:val="0"/>
          <w:marBottom w:val="0"/>
          <w:divBdr>
            <w:top w:val="none" w:sz="0" w:space="0" w:color="auto"/>
            <w:left w:val="none" w:sz="0" w:space="0" w:color="auto"/>
            <w:bottom w:val="none" w:sz="0" w:space="0" w:color="auto"/>
            <w:right w:val="none" w:sz="0" w:space="0" w:color="auto"/>
          </w:divBdr>
          <w:divsChild>
            <w:div w:id="594292143">
              <w:marLeft w:val="1532"/>
              <w:marRight w:val="0"/>
              <w:marTop w:val="0"/>
              <w:marBottom w:val="0"/>
              <w:divBdr>
                <w:top w:val="none" w:sz="0" w:space="0" w:color="auto"/>
                <w:left w:val="none" w:sz="0" w:space="0" w:color="auto"/>
                <w:bottom w:val="none" w:sz="0" w:space="0" w:color="auto"/>
                <w:right w:val="none" w:sz="0" w:space="0" w:color="auto"/>
              </w:divBdr>
              <w:divsChild>
                <w:div w:id="1911112006">
                  <w:marLeft w:val="0"/>
                  <w:marRight w:val="0"/>
                  <w:marTop w:val="0"/>
                  <w:marBottom w:val="0"/>
                  <w:divBdr>
                    <w:top w:val="none" w:sz="0" w:space="0" w:color="auto"/>
                    <w:left w:val="none" w:sz="0" w:space="0" w:color="auto"/>
                    <w:bottom w:val="none" w:sz="0" w:space="0" w:color="auto"/>
                    <w:right w:val="none" w:sz="0" w:space="0" w:color="auto"/>
                  </w:divBdr>
                  <w:divsChild>
                    <w:div w:id="1692536032">
                      <w:marLeft w:val="0"/>
                      <w:marRight w:val="0"/>
                      <w:marTop w:val="0"/>
                      <w:marBottom w:val="0"/>
                      <w:divBdr>
                        <w:top w:val="none" w:sz="0" w:space="0" w:color="auto"/>
                        <w:left w:val="none" w:sz="0" w:space="0" w:color="auto"/>
                        <w:bottom w:val="none" w:sz="0" w:space="0" w:color="auto"/>
                        <w:right w:val="none" w:sz="0" w:space="0" w:color="auto"/>
                      </w:divBdr>
                      <w:divsChild>
                        <w:div w:id="121073935">
                          <w:marLeft w:val="0"/>
                          <w:marRight w:val="0"/>
                          <w:marTop w:val="0"/>
                          <w:marBottom w:val="0"/>
                          <w:divBdr>
                            <w:top w:val="none" w:sz="0" w:space="0" w:color="auto"/>
                            <w:left w:val="none" w:sz="0" w:space="0" w:color="auto"/>
                            <w:bottom w:val="none" w:sz="0" w:space="0" w:color="auto"/>
                            <w:right w:val="none" w:sz="0" w:space="0" w:color="auto"/>
                          </w:divBdr>
                          <w:divsChild>
                            <w:div w:id="1669021580">
                              <w:marLeft w:val="0"/>
                              <w:marRight w:val="0"/>
                              <w:marTop w:val="300"/>
                              <w:marBottom w:val="900"/>
                              <w:divBdr>
                                <w:top w:val="none" w:sz="0" w:space="0" w:color="auto"/>
                                <w:left w:val="none" w:sz="0" w:space="0" w:color="auto"/>
                                <w:bottom w:val="none" w:sz="0" w:space="0" w:color="auto"/>
                                <w:right w:val="none" w:sz="0" w:space="0" w:color="auto"/>
                              </w:divBdr>
                              <w:divsChild>
                                <w:div w:id="1078482422">
                                  <w:marLeft w:val="-450"/>
                                  <w:marRight w:val="-450"/>
                                  <w:marTop w:val="0"/>
                                  <w:marBottom w:val="0"/>
                                  <w:divBdr>
                                    <w:top w:val="none" w:sz="0" w:space="0" w:color="auto"/>
                                    <w:left w:val="none" w:sz="0" w:space="0" w:color="auto"/>
                                    <w:bottom w:val="none" w:sz="0" w:space="0" w:color="auto"/>
                                    <w:right w:val="none" w:sz="0" w:space="0" w:color="auto"/>
                                  </w:divBdr>
                                  <w:divsChild>
                                    <w:div w:id="22302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7628454">
      <w:bodyDiv w:val="1"/>
      <w:marLeft w:val="0"/>
      <w:marRight w:val="0"/>
      <w:marTop w:val="0"/>
      <w:marBottom w:val="0"/>
      <w:divBdr>
        <w:top w:val="none" w:sz="0" w:space="0" w:color="auto"/>
        <w:left w:val="none" w:sz="0" w:space="0" w:color="auto"/>
        <w:bottom w:val="none" w:sz="0" w:space="0" w:color="auto"/>
        <w:right w:val="none" w:sz="0" w:space="0" w:color="auto"/>
      </w:divBdr>
    </w:div>
    <w:div w:id="789007890">
      <w:bodyDiv w:val="1"/>
      <w:marLeft w:val="0"/>
      <w:marRight w:val="0"/>
      <w:marTop w:val="0"/>
      <w:marBottom w:val="0"/>
      <w:divBdr>
        <w:top w:val="none" w:sz="0" w:space="0" w:color="auto"/>
        <w:left w:val="none" w:sz="0" w:space="0" w:color="auto"/>
        <w:bottom w:val="none" w:sz="0" w:space="0" w:color="auto"/>
        <w:right w:val="none" w:sz="0" w:space="0" w:color="auto"/>
      </w:divBdr>
    </w:div>
    <w:div w:id="792097761">
      <w:bodyDiv w:val="1"/>
      <w:marLeft w:val="0"/>
      <w:marRight w:val="0"/>
      <w:marTop w:val="0"/>
      <w:marBottom w:val="0"/>
      <w:divBdr>
        <w:top w:val="none" w:sz="0" w:space="0" w:color="auto"/>
        <w:left w:val="none" w:sz="0" w:space="0" w:color="auto"/>
        <w:bottom w:val="none" w:sz="0" w:space="0" w:color="auto"/>
        <w:right w:val="none" w:sz="0" w:space="0" w:color="auto"/>
      </w:divBdr>
    </w:div>
    <w:div w:id="79259472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9131117">
      <w:bodyDiv w:val="1"/>
      <w:marLeft w:val="0"/>
      <w:marRight w:val="0"/>
      <w:marTop w:val="0"/>
      <w:marBottom w:val="0"/>
      <w:divBdr>
        <w:top w:val="none" w:sz="0" w:space="0" w:color="auto"/>
        <w:left w:val="none" w:sz="0" w:space="0" w:color="auto"/>
        <w:bottom w:val="none" w:sz="0" w:space="0" w:color="auto"/>
        <w:right w:val="none" w:sz="0" w:space="0" w:color="auto"/>
      </w:divBdr>
    </w:div>
    <w:div w:id="813520796">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30487018">
      <w:bodyDiv w:val="1"/>
      <w:marLeft w:val="0"/>
      <w:marRight w:val="0"/>
      <w:marTop w:val="0"/>
      <w:marBottom w:val="0"/>
      <w:divBdr>
        <w:top w:val="none" w:sz="0" w:space="0" w:color="auto"/>
        <w:left w:val="none" w:sz="0" w:space="0" w:color="auto"/>
        <w:bottom w:val="none" w:sz="0" w:space="0" w:color="auto"/>
        <w:right w:val="none" w:sz="0" w:space="0" w:color="auto"/>
      </w:divBdr>
    </w:div>
    <w:div w:id="831680177">
      <w:bodyDiv w:val="1"/>
      <w:marLeft w:val="0"/>
      <w:marRight w:val="0"/>
      <w:marTop w:val="0"/>
      <w:marBottom w:val="0"/>
      <w:divBdr>
        <w:top w:val="none" w:sz="0" w:space="0" w:color="auto"/>
        <w:left w:val="none" w:sz="0" w:space="0" w:color="auto"/>
        <w:bottom w:val="none" w:sz="0" w:space="0" w:color="auto"/>
        <w:right w:val="none" w:sz="0" w:space="0" w:color="auto"/>
      </w:divBdr>
    </w:div>
    <w:div w:id="837964168">
      <w:bodyDiv w:val="1"/>
      <w:marLeft w:val="0"/>
      <w:marRight w:val="0"/>
      <w:marTop w:val="0"/>
      <w:marBottom w:val="0"/>
      <w:divBdr>
        <w:top w:val="none" w:sz="0" w:space="0" w:color="auto"/>
        <w:left w:val="none" w:sz="0" w:space="0" w:color="auto"/>
        <w:bottom w:val="none" w:sz="0" w:space="0" w:color="auto"/>
        <w:right w:val="none" w:sz="0" w:space="0" w:color="auto"/>
      </w:divBdr>
    </w:div>
    <w:div w:id="855920002">
      <w:bodyDiv w:val="1"/>
      <w:marLeft w:val="0"/>
      <w:marRight w:val="0"/>
      <w:marTop w:val="0"/>
      <w:marBottom w:val="0"/>
      <w:divBdr>
        <w:top w:val="none" w:sz="0" w:space="0" w:color="auto"/>
        <w:left w:val="none" w:sz="0" w:space="0" w:color="auto"/>
        <w:bottom w:val="none" w:sz="0" w:space="0" w:color="auto"/>
        <w:right w:val="none" w:sz="0" w:space="0" w:color="auto"/>
      </w:divBdr>
    </w:div>
    <w:div w:id="866913028">
      <w:bodyDiv w:val="1"/>
      <w:marLeft w:val="0"/>
      <w:marRight w:val="0"/>
      <w:marTop w:val="0"/>
      <w:marBottom w:val="0"/>
      <w:divBdr>
        <w:top w:val="none" w:sz="0" w:space="0" w:color="auto"/>
        <w:left w:val="none" w:sz="0" w:space="0" w:color="auto"/>
        <w:bottom w:val="none" w:sz="0" w:space="0" w:color="auto"/>
        <w:right w:val="none" w:sz="0" w:space="0" w:color="auto"/>
      </w:divBdr>
    </w:div>
    <w:div w:id="872349818">
      <w:bodyDiv w:val="1"/>
      <w:marLeft w:val="0"/>
      <w:marRight w:val="0"/>
      <w:marTop w:val="0"/>
      <w:marBottom w:val="0"/>
      <w:divBdr>
        <w:top w:val="none" w:sz="0" w:space="0" w:color="auto"/>
        <w:left w:val="none" w:sz="0" w:space="0" w:color="auto"/>
        <w:bottom w:val="none" w:sz="0" w:space="0" w:color="auto"/>
        <w:right w:val="none" w:sz="0" w:space="0" w:color="auto"/>
      </w:divBdr>
    </w:div>
    <w:div w:id="873426974">
      <w:bodyDiv w:val="1"/>
      <w:marLeft w:val="0"/>
      <w:marRight w:val="0"/>
      <w:marTop w:val="0"/>
      <w:marBottom w:val="0"/>
      <w:divBdr>
        <w:top w:val="none" w:sz="0" w:space="0" w:color="auto"/>
        <w:left w:val="none" w:sz="0" w:space="0" w:color="auto"/>
        <w:bottom w:val="none" w:sz="0" w:space="0" w:color="auto"/>
        <w:right w:val="none" w:sz="0" w:space="0" w:color="auto"/>
      </w:divBdr>
      <w:divsChild>
        <w:div w:id="1571958315">
          <w:marLeft w:val="0"/>
          <w:marRight w:val="0"/>
          <w:marTop w:val="0"/>
          <w:marBottom w:val="0"/>
          <w:divBdr>
            <w:top w:val="none" w:sz="0" w:space="0" w:color="auto"/>
            <w:left w:val="none" w:sz="0" w:space="0" w:color="auto"/>
            <w:bottom w:val="none" w:sz="0" w:space="0" w:color="auto"/>
            <w:right w:val="none" w:sz="0" w:space="0" w:color="auto"/>
          </w:divBdr>
          <w:divsChild>
            <w:div w:id="18432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01149">
      <w:bodyDiv w:val="1"/>
      <w:marLeft w:val="0"/>
      <w:marRight w:val="0"/>
      <w:marTop w:val="0"/>
      <w:marBottom w:val="0"/>
      <w:divBdr>
        <w:top w:val="none" w:sz="0" w:space="0" w:color="auto"/>
        <w:left w:val="none" w:sz="0" w:space="0" w:color="auto"/>
        <w:bottom w:val="none" w:sz="0" w:space="0" w:color="auto"/>
        <w:right w:val="none" w:sz="0" w:space="0" w:color="auto"/>
      </w:divBdr>
    </w:div>
    <w:div w:id="877551598">
      <w:bodyDiv w:val="1"/>
      <w:marLeft w:val="0"/>
      <w:marRight w:val="0"/>
      <w:marTop w:val="0"/>
      <w:marBottom w:val="0"/>
      <w:divBdr>
        <w:top w:val="none" w:sz="0" w:space="0" w:color="auto"/>
        <w:left w:val="none" w:sz="0" w:space="0" w:color="auto"/>
        <w:bottom w:val="none" w:sz="0" w:space="0" w:color="auto"/>
        <w:right w:val="none" w:sz="0" w:space="0" w:color="auto"/>
      </w:divBdr>
      <w:divsChild>
        <w:div w:id="184826601">
          <w:marLeft w:val="0"/>
          <w:marRight w:val="0"/>
          <w:marTop w:val="0"/>
          <w:marBottom w:val="0"/>
          <w:divBdr>
            <w:top w:val="none" w:sz="0" w:space="0" w:color="auto"/>
            <w:left w:val="none" w:sz="0" w:space="0" w:color="auto"/>
            <w:bottom w:val="single" w:sz="6" w:space="0" w:color="E6E6E6"/>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1042984">
      <w:bodyDiv w:val="1"/>
      <w:marLeft w:val="0"/>
      <w:marRight w:val="0"/>
      <w:marTop w:val="0"/>
      <w:marBottom w:val="0"/>
      <w:divBdr>
        <w:top w:val="none" w:sz="0" w:space="0" w:color="auto"/>
        <w:left w:val="none" w:sz="0" w:space="0" w:color="auto"/>
        <w:bottom w:val="none" w:sz="0" w:space="0" w:color="auto"/>
        <w:right w:val="none" w:sz="0" w:space="0" w:color="auto"/>
      </w:divBdr>
      <w:divsChild>
        <w:div w:id="832719729">
          <w:marLeft w:val="0"/>
          <w:marRight w:val="0"/>
          <w:marTop w:val="0"/>
          <w:marBottom w:val="0"/>
          <w:divBdr>
            <w:top w:val="none" w:sz="0" w:space="0" w:color="auto"/>
            <w:left w:val="none" w:sz="0" w:space="0" w:color="auto"/>
            <w:bottom w:val="none" w:sz="0" w:space="0" w:color="auto"/>
            <w:right w:val="none" w:sz="0" w:space="0" w:color="auto"/>
          </w:divBdr>
          <w:divsChild>
            <w:div w:id="19687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93893">
      <w:bodyDiv w:val="1"/>
      <w:marLeft w:val="0"/>
      <w:marRight w:val="0"/>
      <w:marTop w:val="0"/>
      <w:marBottom w:val="0"/>
      <w:divBdr>
        <w:top w:val="none" w:sz="0" w:space="0" w:color="auto"/>
        <w:left w:val="none" w:sz="0" w:space="0" w:color="auto"/>
        <w:bottom w:val="none" w:sz="0" w:space="0" w:color="auto"/>
        <w:right w:val="none" w:sz="0" w:space="0" w:color="auto"/>
      </w:divBdr>
      <w:divsChild>
        <w:div w:id="1007026888">
          <w:marLeft w:val="0"/>
          <w:marRight w:val="0"/>
          <w:marTop w:val="0"/>
          <w:marBottom w:val="0"/>
          <w:divBdr>
            <w:top w:val="none" w:sz="0" w:space="0" w:color="auto"/>
            <w:left w:val="none" w:sz="0" w:space="0" w:color="auto"/>
            <w:bottom w:val="none" w:sz="0" w:space="0" w:color="auto"/>
            <w:right w:val="none" w:sz="0" w:space="0" w:color="auto"/>
          </w:divBdr>
        </w:div>
      </w:divsChild>
    </w:div>
    <w:div w:id="907424495">
      <w:bodyDiv w:val="1"/>
      <w:marLeft w:val="0"/>
      <w:marRight w:val="0"/>
      <w:marTop w:val="0"/>
      <w:marBottom w:val="0"/>
      <w:divBdr>
        <w:top w:val="none" w:sz="0" w:space="0" w:color="auto"/>
        <w:left w:val="none" w:sz="0" w:space="0" w:color="auto"/>
        <w:bottom w:val="none" w:sz="0" w:space="0" w:color="auto"/>
        <w:right w:val="none" w:sz="0" w:space="0" w:color="auto"/>
      </w:divBdr>
      <w:divsChild>
        <w:div w:id="2047750616">
          <w:marLeft w:val="0"/>
          <w:marRight w:val="0"/>
          <w:marTop w:val="0"/>
          <w:marBottom w:val="0"/>
          <w:divBdr>
            <w:top w:val="none" w:sz="0" w:space="0" w:color="auto"/>
            <w:left w:val="none" w:sz="0" w:space="0" w:color="auto"/>
            <w:bottom w:val="none" w:sz="0" w:space="0" w:color="auto"/>
            <w:right w:val="none" w:sz="0" w:space="0" w:color="auto"/>
          </w:divBdr>
        </w:div>
        <w:div w:id="1307855548">
          <w:marLeft w:val="0"/>
          <w:marRight w:val="0"/>
          <w:marTop w:val="0"/>
          <w:marBottom w:val="0"/>
          <w:divBdr>
            <w:top w:val="none" w:sz="0" w:space="0" w:color="auto"/>
            <w:left w:val="none" w:sz="0" w:space="0" w:color="auto"/>
            <w:bottom w:val="none" w:sz="0" w:space="0" w:color="auto"/>
            <w:right w:val="none" w:sz="0" w:space="0" w:color="auto"/>
          </w:divBdr>
        </w:div>
      </w:divsChild>
    </w:div>
    <w:div w:id="909192272">
      <w:bodyDiv w:val="1"/>
      <w:marLeft w:val="0"/>
      <w:marRight w:val="0"/>
      <w:marTop w:val="0"/>
      <w:marBottom w:val="0"/>
      <w:divBdr>
        <w:top w:val="none" w:sz="0" w:space="0" w:color="auto"/>
        <w:left w:val="none" w:sz="0" w:space="0" w:color="auto"/>
        <w:bottom w:val="none" w:sz="0" w:space="0" w:color="auto"/>
        <w:right w:val="none" w:sz="0" w:space="0" w:color="auto"/>
      </w:divBdr>
    </w:div>
    <w:div w:id="912816789">
      <w:bodyDiv w:val="1"/>
      <w:marLeft w:val="0"/>
      <w:marRight w:val="0"/>
      <w:marTop w:val="0"/>
      <w:marBottom w:val="0"/>
      <w:divBdr>
        <w:top w:val="none" w:sz="0" w:space="0" w:color="auto"/>
        <w:left w:val="none" w:sz="0" w:space="0" w:color="auto"/>
        <w:bottom w:val="none" w:sz="0" w:space="0" w:color="auto"/>
        <w:right w:val="none" w:sz="0" w:space="0" w:color="auto"/>
      </w:divBdr>
    </w:div>
    <w:div w:id="913779937">
      <w:bodyDiv w:val="1"/>
      <w:marLeft w:val="0"/>
      <w:marRight w:val="0"/>
      <w:marTop w:val="0"/>
      <w:marBottom w:val="0"/>
      <w:divBdr>
        <w:top w:val="none" w:sz="0" w:space="0" w:color="auto"/>
        <w:left w:val="none" w:sz="0" w:space="0" w:color="auto"/>
        <w:bottom w:val="none" w:sz="0" w:space="0" w:color="auto"/>
        <w:right w:val="none" w:sz="0" w:space="0" w:color="auto"/>
      </w:divBdr>
    </w:div>
    <w:div w:id="919872737">
      <w:bodyDiv w:val="1"/>
      <w:marLeft w:val="0"/>
      <w:marRight w:val="0"/>
      <w:marTop w:val="0"/>
      <w:marBottom w:val="0"/>
      <w:divBdr>
        <w:top w:val="none" w:sz="0" w:space="0" w:color="auto"/>
        <w:left w:val="none" w:sz="0" w:space="0" w:color="auto"/>
        <w:bottom w:val="none" w:sz="0" w:space="0" w:color="auto"/>
        <w:right w:val="none" w:sz="0" w:space="0" w:color="auto"/>
      </w:divBdr>
    </w:div>
    <w:div w:id="921721212">
      <w:bodyDiv w:val="1"/>
      <w:marLeft w:val="0"/>
      <w:marRight w:val="0"/>
      <w:marTop w:val="0"/>
      <w:marBottom w:val="0"/>
      <w:divBdr>
        <w:top w:val="none" w:sz="0" w:space="0" w:color="auto"/>
        <w:left w:val="none" w:sz="0" w:space="0" w:color="auto"/>
        <w:bottom w:val="none" w:sz="0" w:space="0" w:color="auto"/>
        <w:right w:val="none" w:sz="0" w:space="0" w:color="auto"/>
      </w:divBdr>
    </w:div>
    <w:div w:id="924847769">
      <w:bodyDiv w:val="1"/>
      <w:marLeft w:val="0"/>
      <w:marRight w:val="0"/>
      <w:marTop w:val="0"/>
      <w:marBottom w:val="0"/>
      <w:divBdr>
        <w:top w:val="none" w:sz="0" w:space="0" w:color="auto"/>
        <w:left w:val="none" w:sz="0" w:space="0" w:color="auto"/>
        <w:bottom w:val="none" w:sz="0" w:space="0" w:color="auto"/>
        <w:right w:val="none" w:sz="0" w:space="0" w:color="auto"/>
      </w:divBdr>
    </w:div>
    <w:div w:id="927617984">
      <w:bodyDiv w:val="1"/>
      <w:marLeft w:val="0"/>
      <w:marRight w:val="0"/>
      <w:marTop w:val="0"/>
      <w:marBottom w:val="0"/>
      <w:divBdr>
        <w:top w:val="none" w:sz="0" w:space="0" w:color="auto"/>
        <w:left w:val="none" w:sz="0" w:space="0" w:color="auto"/>
        <w:bottom w:val="none" w:sz="0" w:space="0" w:color="auto"/>
        <w:right w:val="none" w:sz="0" w:space="0" w:color="auto"/>
      </w:divBdr>
    </w:div>
    <w:div w:id="935868175">
      <w:bodyDiv w:val="1"/>
      <w:marLeft w:val="0"/>
      <w:marRight w:val="0"/>
      <w:marTop w:val="0"/>
      <w:marBottom w:val="0"/>
      <w:divBdr>
        <w:top w:val="none" w:sz="0" w:space="0" w:color="auto"/>
        <w:left w:val="none" w:sz="0" w:space="0" w:color="auto"/>
        <w:bottom w:val="none" w:sz="0" w:space="0" w:color="auto"/>
        <w:right w:val="none" w:sz="0" w:space="0" w:color="auto"/>
      </w:divBdr>
    </w:div>
    <w:div w:id="939026299">
      <w:bodyDiv w:val="1"/>
      <w:marLeft w:val="0"/>
      <w:marRight w:val="0"/>
      <w:marTop w:val="0"/>
      <w:marBottom w:val="0"/>
      <w:divBdr>
        <w:top w:val="none" w:sz="0" w:space="0" w:color="auto"/>
        <w:left w:val="none" w:sz="0" w:space="0" w:color="auto"/>
        <w:bottom w:val="none" w:sz="0" w:space="0" w:color="auto"/>
        <w:right w:val="none" w:sz="0" w:space="0" w:color="auto"/>
      </w:divBdr>
      <w:divsChild>
        <w:div w:id="922684238">
          <w:marLeft w:val="0"/>
          <w:marRight w:val="0"/>
          <w:marTop w:val="300"/>
          <w:marBottom w:val="0"/>
          <w:divBdr>
            <w:top w:val="none" w:sz="0" w:space="0" w:color="auto"/>
            <w:left w:val="none" w:sz="0" w:space="0" w:color="auto"/>
            <w:bottom w:val="none" w:sz="0" w:space="0" w:color="auto"/>
            <w:right w:val="none" w:sz="0" w:space="0" w:color="auto"/>
          </w:divBdr>
        </w:div>
      </w:divsChild>
    </w:div>
    <w:div w:id="952398848">
      <w:bodyDiv w:val="1"/>
      <w:marLeft w:val="0"/>
      <w:marRight w:val="0"/>
      <w:marTop w:val="0"/>
      <w:marBottom w:val="0"/>
      <w:divBdr>
        <w:top w:val="none" w:sz="0" w:space="0" w:color="auto"/>
        <w:left w:val="none" w:sz="0" w:space="0" w:color="auto"/>
        <w:bottom w:val="none" w:sz="0" w:space="0" w:color="auto"/>
        <w:right w:val="none" w:sz="0" w:space="0" w:color="auto"/>
      </w:divBdr>
    </w:div>
    <w:div w:id="958992112">
      <w:bodyDiv w:val="1"/>
      <w:marLeft w:val="0"/>
      <w:marRight w:val="0"/>
      <w:marTop w:val="0"/>
      <w:marBottom w:val="0"/>
      <w:divBdr>
        <w:top w:val="none" w:sz="0" w:space="0" w:color="auto"/>
        <w:left w:val="none" w:sz="0" w:space="0" w:color="auto"/>
        <w:bottom w:val="none" w:sz="0" w:space="0" w:color="auto"/>
        <w:right w:val="none" w:sz="0" w:space="0" w:color="auto"/>
      </w:divBdr>
    </w:div>
    <w:div w:id="973482700">
      <w:bodyDiv w:val="1"/>
      <w:marLeft w:val="0"/>
      <w:marRight w:val="0"/>
      <w:marTop w:val="0"/>
      <w:marBottom w:val="0"/>
      <w:divBdr>
        <w:top w:val="none" w:sz="0" w:space="0" w:color="auto"/>
        <w:left w:val="none" w:sz="0" w:space="0" w:color="auto"/>
        <w:bottom w:val="none" w:sz="0" w:space="0" w:color="auto"/>
        <w:right w:val="none" w:sz="0" w:space="0" w:color="auto"/>
      </w:divBdr>
      <w:divsChild>
        <w:div w:id="384066932">
          <w:marLeft w:val="0"/>
          <w:marRight w:val="0"/>
          <w:marTop w:val="0"/>
          <w:marBottom w:val="0"/>
          <w:divBdr>
            <w:top w:val="none" w:sz="0" w:space="0" w:color="auto"/>
            <w:left w:val="none" w:sz="0" w:space="0" w:color="auto"/>
            <w:bottom w:val="none" w:sz="0" w:space="0" w:color="auto"/>
            <w:right w:val="none" w:sz="0" w:space="0" w:color="auto"/>
          </w:divBdr>
          <w:divsChild>
            <w:div w:id="20225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83297">
      <w:bodyDiv w:val="1"/>
      <w:marLeft w:val="0"/>
      <w:marRight w:val="0"/>
      <w:marTop w:val="0"/>
      <w:marBottom w:val="0"/>
      <w:divBdr>
        <w:top w:val="none" w:sz="0" w:space="0" w:color="auto"/>
        <w:left w:val="none" w:sz="0" w:space="0" w:color="auto"/>
        <w:bottom w:val="none" w:sz="0" w:space="0" w:color="auto"/>
        <w:right w:val="none" w:sz="0" w:space="0" w:color="auto"/>
      </w:divBdr>
      <w:divsChild>
        <w:div w:id="1097555469">
          <w:marLeft w:val="0"/>
          <w:marRight w:val="0"/>
          <w:marTop w:val="0"/>
          <w:marBottom w:val="0"/>
          <w:divBdr>
            <w:top w:val="none" w:sz="0" w:space="0" w:color="auto"/>
            <w:left w:val="none" w:sz="0" w:space="0" w:color="auto"/>
            <w:bottom w:val="none" w:sz="0" w:space="0" w:color="auto"/>
            <w:right w:val="none" w:sz="0" w:space="0" w:color="auto"/>
          </w:divBdr>
          <w:divsChild>
            <w:div w:id="90953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5240">
      <w:bodyDiv w:val="1"/>
      <w:marLeft w:val="0"/>
      <w:marRight w:val="0"/>
      <w:marTop w:val="0"/>
      <w:marBottom w:val="0"/>
      <w:divBdr>
        <w:top w:val="none" w:sz="0" w:space="0" w:color="auto"/>
        <w:left w:val="none" w:sz="0" w:space="0" w:color="auto"/>
        <w:bottom w:val="none" w:sz="0" w:space="0" w:color="auto"/>
        <w:right w:val="none" w:sz="0" w:space="0" w:color="auto"/>
      </w:divBdr>
    </w:div>
    <w:div w:id="1001857758">
      <w:bodyDiv w:val="1"/>
      <w:marLeft w:val="0"/>
      <w:marRight w:val="0"/>
      <w:marTop w:val="0"/>
      <w:marBottom w:val="0"/>
      <w:divBdr>
        <w:top w:val="none" w:sz="0" w:space="0" w:color="auto"/>
        <w:left w:val="none" w:sz="0" w:space="0" w:color="auto"/>
        <w:bottom w:val="none" w:sz="0" w:space="0" w:color="auto"/>
        <w:right w:val="none" w:sz="0" w:space="0" w:color="auto"/>
      </w:divBdr>
      <w:divsChild>
        <w:div w:id="447547078">
          <w:marLeft w:val="0"/>
          <w:marRight w:val="0"/>
          <w:marTop w:val="0"/>
          <w:marBottom w:val="0"/>
          <w:divBdr>
            <w:top w:val="none" w:sz="0" w:space="0" w:color="auto"/>
            <w:left w:val="none" w:sz="0" w:space="0" w:color="auto"/>
            <w:bottom w:val="none" w:sz="0" w:space="0" w:color="auto"/>
            <w:right w:val="none" w:sz="0" w:space="0" w:color="auto"/>
          </w:divBdr>
        </w:div>
      </w:divsChild>
    </w:div>
    <w:div w:id="1010789670">
      <w:bodyDiv w:val="1"/>
      <w:marLeft w:val="0"/>
      <w:marRight w:val="0"/>
      <w:marTop w:val="0"/>
      <w:marBottom w:val="0"/>
      <w:divBdr>
        <w:top w:val="none" w:sz="0" w:space="0" w:color="auto"/>
        <w:left w:val="none" w:sz="0" w:space="0" w:color="auto"/>
        <w:bottom w:val="none" w:sz="0" w:space="0" w:color="auto"/>
        <w:right w:val="none" w:sz="0" w:space="0" w:color="auto"/>
      </w:divBdr>
    </w:div>
    <w:div w:id="1029379238">
      <w:bodyDiv w:val="1"/>
      <w:marLeft w:val="0"/>
      <w:marRight w:val="0"/>
      <w:marTop w:val="0"/>
      <w:marBottom w:val="0"/>
      <w:divBdr>
        <w:top w:val="none" w:sz="0" w:space="0" w:color="auto"/>
        <w:left w:val="none" w:sz="0" w:space="0" w:color="auto"/>
        <w:bottom w:val="none" w:sz="0" w:space="0" w:color="auto"/>
        <w:right w:val="none" w:sz="0" w:space="0" w:color="auto"/>
      </w:divBdr>
    </w:div>
    <w:div w:id="1033770214">
      <w:bodyDiv w:val="1"/>
      <w:marLeft w:val="0"/>
      <w:marRight w:val="0"/>
      <w:marTop w:val="0"/>
      <w:marBottom w:val="0"/>
      <w:divBdr>
        <w:top w:val="none" w:sz="0" w:space="0" w:color="auto"/>
        <w:left w:val="none" w:sz="0" w:space="0" w:color="auto"/>
        <w:bottom w:val="none" w:sz="0" w:space="0" w:color="auto"/>
        <w:right w:val="none" w:sz="0" w:space="0" w:color="auto"/>
      </w:divBdr>
    </w:div>
    <w:div w:id="1035885870">
      <w:bodyDiv w:val="1"/>
      <w:marLeft w:val="0"/>
      <w:marRight w:val="0"/>
      <w:marTop w:val="0"/>
      <w:marBottom w:val="0"/>
      <w:divBdr>
        <w:top w:val="none" w:sz="0" w:space="0" w:color="auto"/>
        <w:left w:val="none" w:sz="0" w:space="0" w:color="auto"/>
        <w:bottom w:val="none" w:sz="0" w:space="0" w:color="auto"/>
        <w:right w:val="none" w:sz="0" w:space="0" w:color="auto"/>
      </w:divBdr>
      <w:divsChild>
        <w:div w:id="1200430907">
          <w:marLeft w:val="0"/>
          <w:marRight w:val="0"/>
          <w:marTop w:val="0"/>
          <w:marBottom w:val="0"/>
          <w:divBdr>
            <w:top w:val="none" w:sz="0" w:space="0" w:color="000000"/>
            <w:left w:val="none" w:sz="0" w:space="0" w:color="000000"/>
            <w:bottom w:val="single" w:sz="24" w:space="0" w:color="000000"/>
            <w:right w:val="none" w:sz="0" w:space="0" w:color="000000"/>
          </w:divBdr>
          <w:divsChild>
            <w:div w:id="17203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5058">
      <w:bodyDiv w:val="1"/>
      <w:marLeft w:val="0"/>
      <w:marRight w:val="0"/>
      <w:marTop w:val="0"/>
      <w:marBottom w:val="0"/>
      <w:divBdr>
        <w:top w:val="none" w:sz="0" w:space="0" w:color="auto"/>
        <w:left w:val="none" w:sz="0" w:space="0" w:color="auto"/>
        <w:bottom w:val="none" w:sz="0" w:space="0" w:color="auto"/>
        <w:right w:val="none" w:sz="0" w:space="0" w:color="auto"/>
      </w:divBdr>
    </w:div>
    <w:div w:id="1050494550">
      <w:bodyDiv w:val="1"/>
      <w:marLeft w:val="0"/>
      <w:marRight w:val="0"/>
      <w:marTop w:val="0"/>
      <w:marBottom w:val="0"/>
      <w:divBdr>
        <w:top w:val="none" w:sz="0" w:space="0" w:color="auto"/>
        <w:left w:val="none" w:sz="0" w:space="0" w:color="auto"/>
        <w:bottom w:val="none" w:sz="0" w:space="0" w:color="auto"/>
        <w:right w:val="none" w:sz="0" w:space="0" w:color="auto"/>
      </w:divBdr>
    </w:div>
    <w:div w:id="1052729099">
      <w:bodyDiv w:val="1"/>
      <w:marLeft w:val="0"/>
      <w:marRight w:val="0"/>
      <w:marTop w:val="0"/>
      <w:marBottom w:val="0"/>
      <w:divBdr>
        <w:top w:val="none" w:sz="0" w:space="0" w:color="auto"/>
        <w:left w:val="none" w:sz="0" w:space="0" w:color="auto"/>
        <w:bottom w:val="none" w:sz="0" w:space="0" w:color="auto"/>
        <w:right w:val="none" w:sz="0" w:space="0" w:color="auto"/>
      </w:divBdr>
    </w:div>
    <w:div w:id="1065690512">
      <w:bodyDiv w:val="1"/>
      <w:marLeft w:val="0"/>
      <w:marRight w:val="0"/>
      <w:marTop w:val="0"/>
      <w:marBottom w:val="0"/>
      <w:divBdr>
        <w:top w:val="none" w:sz="0" w:space="0" w:color="auto"/>
        <w:left w:val="none" w:sz="0" w:space="0" w:color="auto"/>
        <w:bottom w:val="none" w:sz="0" w:space="0" w:color="auto"/>
        <w:right w:val="none" w:sz="0" w:space="0" w:color="auto"/>
      </w:divBdr>
    </w:div>
    <w:div w:id="107265332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097096943">
      <w:bodyDiv w:val="1"/>
      <w:marLeft w:val="0"/>
      <w:marRight w:val="0"/>
      <w:marTop w:val="0"/>
      <w:marBottom w:val="0"/>
      <w:divBdr>
        <w:top w:val="none" w:sz="0" w:space="0" w:color="auto"/>
        <w:left w:val="none" w:sz="0" w:space="0" w:color="auto"/>
        <w:bottom w:val="none" w:sz="0" w:space="0" w:color="auto"/>
        <w:right w:val="none" w:sz="0" w:space="0" w:color="auto"/>
      </w:divBdr>
    </w:div>
    <w:div w:id="1102336058">
      <w:bodyDiv w:val="1"/>
      <w:marLeft w:val="0"/>
      <w:marRight w:val="0"/>
      <w:marTop w:val="0"/>
      <w:marBottom w:val="0"/>
      <w:divBdr>
        <w:top w:val="none" w:sz="0" w:space="0" w:color="auto"/>
        <w:left w:val="none" w:sz="0" w:space="0" w:color="auto"/>
        <w:bottom w:val="none" w:sz="0" w:space="0" w:color="auto"/>
        <w:right w:val="none" w:sz="0" w:space="0" w:color="auto"/>
      </w:divBdr>
    </w:div>
    <w:div w:id="1113011719">
      <w:bodyDiv w:val="1"/>
      <w:marLeft w:val="0"/>
      <w:marRight w:val="0"/>
      <w:marTop w:val="0"/>
      <w:marBottom w:val="0"/>
      <w:divBdr>
        <w:top w:val="none" w:sz="0" w:space="0" w:color="auto"/>
        <w:left w:val="none" w:sz="0" w:space="0" w:color="auto"/>
        <w:bottom w:val="none" w:sz="0" w:space="0" w:color="auto"/>
        <w:right w:val="none" w:sz="0" w:space="0" w:color="auto"/>
      </w:divBdr>
    </w:div>
    <w:div w:id="1121606711">
      <w:bodyDiv w:val="1"/>
      <w:marLeft w:val="0"/>
      <w:marRight w:val="0"/>
      <w:marTop w:val="0"/>
      <w:marBottom w:val="0"/>
      <w:divBdr>
        <w:top w:val="none" w:sz="0" w:space="0" w:color="auto"/>
        <w:left w:val="none" w:sz="0" w:space="0" w:color="auto"/>
        <w:bottom w:val="none" w:sz="0" w:space="0" w:color="auto"/>
        <w:right w:val="none" w:sz="0" w:space="0" w:color="auto"/>
      </w:divBdr>
    </w:div>
    <w:div w:id="1130318722">
      <w:bodyDiv w:val="1"/>
      <w:marLeft w:val="0"/>
      <w:marRight w:val="0"/>
      <w:marTop w:val="0"/>
      <w:marBottom w:val="0"/>
      <w:divBdr>
        <w:top w:val="none" w:sz="0" w:space="0" w:color="auto"/>
        <w:left w:val="none" w:sz="0" w:space="0" w:color="auto"/>
        <w:bottom w:val="none" w:sz="0" w:space="0" w:color="auto"/>
        <w:right w:val="none" w:sz="0" w:space="0" w:color="auto"/>
      </w:divBdr>
    </w:div>
    <w:div w:id="1130972886">
      <w:bodyDiv w:val="1"/>
      <w:marLeft w:val="0"/>
      <w:marRight w:val="0"/>
      <w:marTop w:val="0"/>
      <w:marBottom w:val="0"/>
      <w:divBdr>
        <w:top w:val="none" w:sz="0" w:space="0" w:color="auto"/>
        <w:left w:val="none" w:sz="0" w:space="0" w:color="auto"/>
        <w:bottom w:val="none" w:sz="0" w:space="0" w:color="auto"/>
        <w:right w:val="none" w:sz="0" w:space="0" w:color="auto"/>
      </w:divBdr>
    </w:div>
    <w:div w:id="1164588963">
      <w:bodyDiv w:val="1"/>
      <w:marLeft w:val="0"/>
      <w:marRight w:val="0"/>
      <w:marTop w:val="0"/>
      <w:marBottom w:val="0"/>
      <w:divBdr>
        <w:top w:val="none" w:sz="0" w:space="0" w:color="auto"/>
        <w:left w:val="none" w:sz="0" w:space="0" w:color="auto"/>
        <w:bottom w:val="none" w:sz="0" w:space="0" w:color="auto"/>
        <w:right w:val="none" w:sz="0" w:space="0" w:color="auto"/>
      </w:divBdr>
      <w:divsChild>
        <w:div w:id="977415502">
          <w:marLeft w:val="150"/>
          <w:marRight w:val="150"/>
          <w:marTop w:val="150"/>
          <w:marBottom w:val="150"/>
          <w:divBdr>
            <w:top w:val="none" w:sz="0" w:space="0" w:color="auto"/>
            <w:left w:val="none" w:sz="0" w:space="0" w:color="auto"/>
            <w:bottom w:val="none" w:sz="0" w:space="0" w:color="auto"/>
            <w:right w:val="none" w:sz="0" w:space="0" w:color="auto"/>
          </w:divBdr>
        </w:div>
      </w:divsChild>
    </w:div>
    <w:div w:id="1169297504">
      <w:bodyDiv w:val="1"/>
      <w:marLeft w:val="0"/>
      <w:marRight w:val="0"/>
      <w:marTop w:val="0"/>
      <w:marBottom w:val="0"/>
      <w:divBdr>
        <w:top w:val="none" w:sz="0" w:space="0" w:color="auto"/>
        <w:left w:val="none" w:sz="0" w:space="0" w:color="auto"/>
        <w:bottom w:val="none" w:sz="0" w:space="0" w:color="auto"/>
        <w:right w:val="none" w:sz="0" w:space="0" w:color="auto"/>
      </w:divBdr>
    </w:div>
    <w:div w:id="1178077524">
      <w:bodyDiv w:val="1"/>
      <w:marLeft w:val="0"/>
      <w:marRight w:val="0"/>
      <w:marTop w:val="0"/>
      <w:marBottom w:val="0"/>
      <w:divBdr>
        <w:top w:val="none" w:sz="0" w:space="0" w:color="auto"/>
        <w:left w:val="none" w:sz="0" w:space="0" w:color="auto"/>
        <w:bottom w:val="none" w:sz="0" w:space="0" w:color="auto"/>
        <w:right w:val="none" w:sz="0" w:space="0" w:color="auto"/>
      </w:divBdr>
      <w:divsChild>
        <w:div w:id="1713844861">
          <w:marLeft w:val="0"/>
          <w:marRight w:val="0"/>
          <w:marTop w:val="0"/>
          <w:marBottom w:val="0"/>
          <w:divBdr>
            <w:top w:val="none" w:sz="0" w:space="0" w:color="auto"/>
            <w:left w:val="none" w:sz="0" w:space="0" w:color="auto"/>
            <w:bottom w:val="none" w:sz="0" w:space="0" w:color="auto"/>
            <w:right w:val="none" w:sz="0" w:space="0" w:color="auto"/>
          </w:divBdr>
          <w:divsChild>
            <w:div w:id="193516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539869">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597956">
      <w:bodyDiv w:val="1"/>
      <w:marLeft w:val="0"/>
      <w:marRight w:val="0"/>
      <w:marTop w:val="0"/>
      <w:marBottom w:val="0"/>
      <w:divBdr>
        <w:top w:val="none" w:sz="0" w:space="0" w:color="auto"/>
        <w:left w:val="none" w:sz="0" w:space="0" w:color="auto"/>
        <w:bottom w:val="none" w:sz="0" w:space="0" w:color="auto"/>
        <w:right w:val="none" w:sz="0" w:space="0" w:color="auto"/>
      </w:divBdr>
    </w:div>
    <w:div w:id="1208033107">
      <w:bodyDiv w:val="1"/>
      <w:marLeft w:val="0"/>
      <w:marRight w:val="0"/>
      <w:marTop w:val="0"/>
      <w:marBottom w:val="0"/>
      <w:divBdr>
        <w:top w:val="none" w:sz="0" w:space="0" w:color="auto"/>
        <w:left w:val="none" w:sz="0" w:space="0" w:color="auto"/>
        <w:bottom w:val="none" w:sz="0" w:space="0" w:color="auto"/>
        <w:right w:val="none" w:sz="0" w:space="0" w:color="auto"/>
      </w:divBdr>
    </w:div>
    <w:div w:id="1224675795">
      <w:bodyDiv w:val="1"/>
      <w:marLeft w:val="0"/>
      <w:marRight w:val="0"/>
      <w:marTop w:val="0"/>
      <w:marBottom w:val="0"/>
      <w:divBdr>
        <w:top w:val="none" w:sz="0" w:space="0" w:color="auto"/>
        <w:left w:val="none" w:sz="0" w:space="0" w:color="auto"/>
        <w:bottom w:val="none" w:sz="0" w:space="0" w:color="auto"/>
        <w:right w:val="none" w:sz="0" w:space="0" w:color="auto"/>
      </w:divBdr>
    </w:div>
    <w:div w:id="1247618473">
      <w:bodyDiv w:val="1"/>
      <w:marLeft w:val="0"/>
      <w:marRight w:val="0"/>
      <w:marTop w:val="0"/>
      <w:marBottom w:val="0"/>
      <w:divBdr>
        <w:top w:val="none" w:sz="0" w:space="0" w:color="auto"/>
        <w:left w:val="none" w:sz="0" w:space="0" w:color="auto"/>
        <w:bottom w:val="none" w:sz="0" w:space="0" w:color="auto"/>
        <w:right w:val="none" w:sz="0" w:space="0" w:color="auto"/>
      </w:divBdr>
    </w:div>
    <w:div w:id="1267613882">
      <w:bodyDiv w:val="1"/>
      <w:marLeft w:val="0"/>
      <w:marRight w:val="0"/>
      <w:marTop w:val="0"/>
      <w:marBottom w:val="0"/>
      <w:divBdr>
        <w:top w:val="none" w:sz="0" w:space="0" w:color="auto"/>
        <w:left w:val="none" w:sz="0" w:space="0" w:color="auto"/>
        <w:bottom w:val="none" w:sz="0" w:space="0" w:color="auto"/>
        <w:right w:val="none" w:sz="0" w:space="0" w:color="auto"/>
      </w:divBdr>
      <w:divsChild>
        <w:div w:id="657462088">
          <w:marLeft w:val="0"/>
          <w:marRight w:val="0"/>
          <w:marTop w:val="0"/>
          <w:marBottom w:val="0"/>
          <w:divBdr>
            <w:top w:val="single" w:sz="12" w:space="0" w:color="C5D1D8"/>
            <w:left w:val="single" w:sz="12" w:space="0" w:color="C5D1D8"/>
            <w:bottom w:val="single" w:sz="12" w:space="0" w:color="C5D1D8"/>
            <w:right w:val="single" w:sz="12" w:space="0" w:color="C5D1D8"/>
          </w:divBdr>
          <w:divsChild>
            <w:div w:id="204034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4563">
      <w:bodyDiv w:val="1"/>
      <w:marLeft w:val="0"/>
      <w:marRight w:val="0"/>
      <w:marTop w:val="0"/>
      <w:marBottom w:val="0"/>
      <w:divBdr>
        <w:top w:val="none" w:sz="0" w:space="0" w:color="auto"/>
        <w:left w:val="none" w:sz="0" w:space="0" w:color="auto"/>
        <w:bottom w:val="none" w:sz="0" w:space="0" w:color="auto"/>
        <w:right w:val="none" w:sz="0" w:space="0" w:color="auto"/>
      </w:divBdr>
    </w:div>
    <w:div w:id="1283684873">
      <w:bodyDiv w:val="1"/>
      <w:marLeft w:val="0"/>
      <w:marRight w:val="0"/>
      <w:marTop w:val="0"/>
      <w:marBottom w:val="0"/>
      <w:divBdr>
        <w:top w:val="none" w:sz="0" w:space="0" w:color="auto"/>
        <w:left w:val="none" w:sz="0" w:space="0" w:color="auto"/>
        <w:bottom w:val="none" w:sz="0" w:space="0" w:color="auto"/>
        <w:right w:val="none" w:sz="0" w:space="0" w:color="auto"/>
      </w:divBdr>
      <w:divsChild>
        <w:div w:id="2087460854">
          <w:marLeft w:val="0"/>
          <w:marRight w:val="0"/>
          <w:marTop w:val="0"/>
          <w:marBottom w:val="0"/>
          <w:divBdr>
            <w:top w:val="none" w:sz="0" w:space="0" w:color="auto"/>
            <w:left w:val="none" w:sz="0" w:space="0" w:color="auto"/>
            <w:bottom w:val="none" w:sz="0" w:space="0" w:color="auto"/>
            <w:right w:val="none" w:sz="0" w:space="0" w:color="auto"/>
          </w:divBdr>
        </w:div>
        <w:div w:id="572860147">
          <w:marLeft w:val="0"/>
          <w:marRight w:val="0"/>
          <w:marTop w:val="0"/>
          <w:marBottom w:val="0"/>
          <w:divBdr>
            <w:top w:val="none" w:sz="0" w:space="0" w:color="auto"/>
            <w:left w:val="none" w:sz="0" w:space="0" w:color="auto"/>
            <w:bottom w:val="none" w:sz="0" w:space="0" w:color="auto"/>
            <w:right w:val="none" w:sz="0" w:space="0" w:color="auto"/>
          </w:divBdr>
        </w:div>
      </w:divsChild>
    </w:div>
    <w:div w:id="1289313193">
      <w:bodyDiv w:val="1"/>
      <w:marLeft w:val="0"/>
      <w:marRight w:val="0"/>
      <w:marTop w:val="0"/>
      <w:marBottom w:val="0"/>
      <w:divBdr>
        <w:top w:val="none" w:sz="0" w:space="0" w:color="auto"/>
        <w:left w:val="none" w:sz="0" w:space="0" w:color="auto"/>
        <w:bottom w:val="none" w:sz="0" w:space="0" w:color="auto"/>
        <w:right w:val="none" w:sz="0" w:space="0" w:color="auto"/>
      </w:divBdr>
    </w:div>
    <w:div w:id="1330714347">
      <w:bodyDiv w:val="1"/>
      <w:marLeft w:val="0"/>
      <w:marRight w:val="0"/>
      <w:marTop w:val="0"/>
      <w:marBottom w:val="0"/>
      <w:divBdr>
        <w:top w:val="none" w:sz="0" w:space="0" w:color="auto"/>
        <w:left w:val="none" w:sz="0" w:space="0" w:color="auto"/>
        <w:bottom w:val="none" w:sz="0" w:space="0" w:color="auto"/>
        <w:right w:val="none" w:sz="0" w:space="0" w:color="auto"/>
      </w:divBdr>
    </w:div>
    <w:div w:id="1340540621">
      <w:bodyDiv w:val="1"/>
      <w:marLeft w:val="0"/>
      <w:marRight w:val="0"/>
      <w:marTop w:val="0"/>
      <w:marBottom w:val="0"/>
      <w:divBdr>
        <w:top w:val="none" w:sz="0" w:space="0" w:color="auto"/>
        <w:left w:val="none" w:sz="0" w:space="0" w:color="auto"/>
        <w:bottom w:val="none" w:sz="0" w:space="0" w:color="auto"/>
        <w:right w:val="none" w:sz="0" w:space="0" w:color="auto"/>
      </w:divBdr>
    </w:div>
    <w:div w:id="1342973383">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714162">
      <w:bodyDiv w:val="1"/>
      <w:marLeft w:val="0"/>
      <w:marRight w:val="0"/>
      <w:marTop w:val="0"/>
      <w:marBottom w:val="0"/>
      <w:divBdr>
        <w:top w:val="none" w:sz="0" w:space="0" w:color="auto"/>
        <w:left w:val="none" w:sz="0" w:space="0" w:color="auto"/>
        <w:bottom w:val="none" w:sz="0" w:space="0" w:color="auto"/>
        <w:right w:val="none" w:sz="0" w:space="0" w:color="auto"/>
      </w:divBdr>
    </w:div>
    <w:div w:id="1392509092">
      <w:bodyDiv w:val="1"/>
      <w:marLeft w:val="0"/>
      <w:marRight w:val="0"/>
      <w:marTop w:val="0"/>
      <w:marBottom w:val="0"/>
      <w:divBdr>
        <w:top w:val="none" w:sz="0" w:space="0" w:color="auto"/>
        <w:left w:val="none" w:sz="0" w:space="0" w:color="auto"/>
        <w:bottom w:val="none" w:sz="0" w:space="0" w:color="auto"/>
        <w:right w:val="none" w:sz="0" w:space="0" w:color="auto"/>
      </w:divBdr>
    </w:div>
    <w:div w:id="1394701117">
      <w:bodyDiv w:val="1"/>
      <w:marLeft w:val="0"/>
      <w:marRight w:val="0"/>
      <w:marTop w:val="0"/>
      <w:marBottom w:val="0"/>
      <w:divBdr>
        <w:top w:val="none" w:sz="0" w:space="0" w:color="auto"/>
        <w:left w:val="none" w:sz="0" w:space="0" w:color="auto"/>
        <w:bottom w:val="none" w:sz="0" w:space="0" w:color="auto"/>
        <w:right w:val="none" w:sz="0" w:space="0" w:color="auto"/>
      </w:divBdr>
    </w:div>
    <w:div w:id="139481328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626590">
      <w:bodyDiv w:val="1"/>
      <w:marLeft w:val="0"/>
      <w:marRight w:val="0"/>
      <w:marTop w:val="0"/>
      <w:marBottom w:val="0"/>
      <w:divBdr>
        <w:top w:val="none" w:sz="0" w:space="0" w:color="auto"/>
        <w:left w:val="none" w:sz="0" w:space="0" w:color="auto"/>
        <w:bottom w:val="none" w:sz="0" w:space="0" w:color="auto"/>
        <w:right w:val="none" w:sz="0" w:space="0" w:color="auto"/>
      </w:divBdr>
      <w:divsChild>
        <w:div w:id="640188324">
          <w:marLeft w:val="0"/>
          <w:marRight w:val="0"/>
          <w:marTop w:val="0"/>
          <w:marBottom w:val="0"/>
          <w:divBdr>
            <w:top w:val="none" w:sz="0" w:space="0" w:color="auto"/>
            <w:left w:val="none" w:sz="0" w:space="0" w:color="auto"/>
            <w:bottom w:val="none" w:sz="0" w:space="0" w:color="auto"/>
            <w:right w:val="none" w:sz="0" w:space="0" w:color="auto"/>
          </w:divBdr>
          <w:divsChild>
            <w:div w:id="2125726090">
              <w:marLeft w:val="0"/>
              <w:marRight w:val="0"/>
              <w:marTop w:val="0"/>
              <w:marBottom w:val="300"/>
              <w:divBdr>
                <w:top w:val="none" w:sz="0" w:space="0" w:color="auto"/>
                <w:left w:val="none" w:sz="0" w:space="0" w:color="auto"/>
                <w:bottom w:val="none" w:sz="0" w:space="0" w:color="auto"/>
                <w:right w:val="none" w:sz="0" w:space="0" w:color="auto"/>
              </w:divBdr>
              <w:divsChild>
                <w:div w:id="787701490">
                  <w:marLeft w:val="0"/>
                  <w:marRight w:val="0"/>
                  <w:marTop w:val="0"/>
                  <w:marBottom w:val="0"/>
                  <w:divBdr>
                    <w:top w:val="none" w:sz="0" w:space="0" w:color="auto"/>
                    <w:left w:val="none" w:sz="0" w:space="0" w:color="auto"/>
                    <w:bottom w:val="none" w:sz="0" w:space="0" w:color="auto"/>
                    <w:right w:val="none" w:sz="0" w:space="0" w:color="auto"/>
                  </w:divBdr>
                  <w:divsChild>
                    <w:div w:id="14238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496935">
      <w:bodyDiv w:val="1"/>
      <w:marLeft w:val="0"/>
      <w:marRight w:val="0"/>
      <w:marTop w:val="0"/>
      <w:marBottom w:val="0"/>
      <w:divBdr>
        <w:top w:val="none" w:sz="0" w:space="0" w:color="auto"/>
        <w:left w:val="none" w:sz="0" w:space="0" w:color="auto"/>
        <w:bottom w:val="none" w:sz="0" w:space="0" w:color="auto"/>
        <w:right w:val="none" w:sz="0" w:space="0" w:color="auto"/>
      </w:divBdr>
    </w:div>
    <w:div w:id="1435594010">
      <w:bodyDiv w:val="1"/>
      <w:marLeft w:val="0"/>
      <w:marRight w:val="0"/>
      <w:marTop w:val="0"/>
      <w:marBottom w:val="0"/>
      <w:divBdr>
        <w:top w:val="none" w:sz="0" w:space="0" w:color="auto"/>
        <w:left w:val="none" w:sz="0" w:space="0" w:color="auto"/>
        <w:bottom w:val="none" w:sz="0" w:space="0" w:color="auto"/>
        <w:right w:val="none" w:sz="0" w:space="0" w:color="auto"/>
      </w:divBdr>
    </w:div>
    <w:div w:id="1436900388">
      <w:bodyDiv w:val="1"/>
      <w:marLeft w:val="0"/>
      <w:marRight w:val="0"/>
      <w:marTop w:val="0"/>
      <w:marBottom w:val="0"/>
      <w:divBdr>
        <w:top w:val="none" w:sz="0" w:space="0" w:color="auto"/>
        <w:left w:val="none" w:sz="0" w:space="0" w:color="auto"/>
        <w:bottom w:val="none" w:sz="0" w:space="0" w:color="auto"/>
        <w:right w:val="none" w:sz="0" w:space="0" w:color="auto"/>
      </w:divBdr>
    </w:div>
    <w:div w:id="1437751570">
      <w:bodyDiv w:val="1"/>
      <w:marLeft w:val="0"/>
      <w:marRight w:val="0"/>
      <w:marTop w:val="0"/>
      <w:marBottom w:val="0"/>
      <w:divBdr>
        <w:top w:val="none" w:sz="0" w:space="0" w:color="auto"/>
        <w:left w:val="none" w:sz="0" w:space="0" w:color="auto"/>
        <w:bottom w:val="none" w:sz="0" w:space="0" w:color="auto"/>
        <w:right w:val="none" w:sz="0" w:space="0" w:color="auto"/>
      </w:divBdr>
    </w:div>
    <w:div w:id="1438677421">
      <w:bodyDiv w:val="1"/>
      <w:marLeft w:val="0"/>
      <w:marRight w:val="0"/>
      <w:marTop w:val="0"/>
      <w:marBottom w:val="0"/>
      <w:divBdr>
        <w:top w:val="none" w:sz="0" w:space="0" w:color="auto"/>
        <w:left w:val="none" w:sz="0" w:space="0" w:color="auto"/>
        <w:bottom w:val="none" w:sz="0" w:space="0" w:color="auto"/>
        <w:right w:val="none" w:sz="0" w:space="0" w:color="auto"/>
      </w:divBdr>
    </w:div>
    <w:div w:id="1444349625">
      <w:bodyDiv w:val="1"/>
      <w:marLeft w:val="0"/>
      <w:marRight w:val="0"/>
      <w:marTop w:val="0"/>
      <w:marBottom w:val="0"/>
      <w:divBdr>
        <w:top w:val="none" w:sz="0" w:space="0" w:color="auto"/>
        <w:left w:val="none" w:sz="0" w:space="0" w:color="auto"/>
        <w:bottom w:val="none" w:sz="0" w:space="0" w:color="auto"/>
        <w:right w:val="none" w:sz="0" w:space="0" w:color="auto"/>
      </w:divBdr>
      <w:divsChild>
        <w:div w:id="2130128039">
          <w:marLeft w:val="0"/>
          <w:marRight w:val="0"/>
          <w:marTop w:val="0"/>
          <w:marBottom w:val="0"/>
          <w:divBdr>
            <w:top w:val="none" w:sz="0" w:space="0" w:color="auto"/>
            <w:left w:val="none" w:sz="0" w:space="0" w:color="auto"/>
            <w:bottom w:val="none" w:sz="0" w:space="0" w:color="auto"/>
            <w:right w:val="none" w:sz="0" w:space="0" w:color="auto"/>
          </w:divBdr>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79803284">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8863880">
      <w:bodyDiv w:val="1"/>
      <w:marLeft w:val="0"/>
      <w:marRight w:val="0"/>
      <w:marTop w:val="0"/>
      <w:marBottom w:val="0"/>
      <w:divBdr>
        <w:top w:val="none" w:sz="0" w:space="0" w:color="auto"/>
        <w:left w:val="none" w:sz="0" w:space="0" w:color="auto"/>
        <w:bottom w:val="none" w:sz="0" w:space="0" w:color="auto"/>
        <w:right w:val="none" w:sz="0" w:space="0" w:color="auto"/>
      </w:divBdr>
      <w:divsChild>
        <w:div w:id="795492525">
          <w:marLeft w:val="0"/>
          <w:marRight w:val="0"/>
          <w:marTop w:val="0"/>
          <w:marBottom w:val="0"/>
          <w:divBdr>
            <w:top w:val="none" w:sz="0" w:space="0" w:color="auto"/>
            <w:left w:val="none" w:sz="0" w:space="0" w:color="auto"/>
            <w:bottom w:val="none" w:sz="0" w:space="0" w:color="auto"/>
            <w:right w:val="none" w:sz="0" w:space="0" w:color="auto"/>
          </w:divBdr>
          <w:divsChild>
            <w:div w:id="18117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3314">
      <w:bodyDiv w:val="1"/>
      <w:marLeft w:val="0"/>
      <w:marRight w:val="0"/>
      <w:marTop w:val="0"/>
      <w:marBottom w:val="0"/>
      <w:divBdr>
        <w:top w:val="none" w:sz="0" w:space="0" w:color="auto"/>
        <w:left w:val="none" w:sz="0" w:space="0" w:color="auto"/>
        <w:bottom w:val="none" w:sz="0" w:space="0" w:color="auto"/>
        <w:right w:val="none" w:sz="0" w:space="0" w:color="auto"/>
      </w:divBdr>
    </w:div>
    <w:div w:id="1500732103">
      <w:bodyDiv w:val="1"/>
      <w:marLeft w:val="0"/>
      <w:marRight w:val="0"/>
      <w:marTop w:val="0"/>
      <w:marBottom w:val="0"/>
      <w:divBdr>
        <w:top w:val="none" w:sz="0" w:space="0" w:color="auto"/>
        <w:left w:val="none" w:sz="0" w:space="0" w:color="auto"/>
        <w:bottom w:val="none" w:sz="0" w:space="0" w:color="auto"/>
        <w:right w:val="none" w:sz="0" w:space="0" w:color="auto"/>
      </w:divBdr>
    </w:div>
    <w:div w:id="1501775761">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413713">
      <w:bodyDiv w:val="1"/>
      <w:marLeft w:val="0"/>
      <w:marRight w:val="0"/>
      <w:marTop w:val="0"/>
      <w:marBottom w:val="0"/>
      <w:divBdr>
        <w:top w:val="none" w:sz="0" w:space="0" w:color="auto"/>
        <w:left w:val="none" w:sz="0" w:space="0" w:color="auto"/>
        <w:bottom w:val="none" w:sz="0" w:space="0" w:color="auto"/>
        <w:right w:val="none" w:sz="0" w:space="0" w:color="auto"/>
      </w:divBdr>
    </w:div>
    <w:div w:id="1516769339">
      <w:bodyDiv w:val="1"/>
      <w:marLeft w:val="0"/>
      <w:marRight w:val="0"/>
      <w:marTop w:val="0"/>
      <w:marBottom w:val="0"/>
      <w:divBdr>
        <w:top w:val="none" w:sz="0" w:space="0" w:color="auto"/>
        <w:left w:val="none" w:sz="0" w:space="0" w:color="auto"/>
        <w:bottom w:val="none" w:sz="0" w:space="0" w:color="auto"/>
        <w:right w:val="none" w:sz="0" w:space="0" w:color="auto"/>
      </w:divBdr>
      <w:divsChild>
        <w:div w:id="1188177785">
          <w:marLeft w:val="0"/>
          <w:marRight w:val="0"/>
          <w:marTop w:val="0"/>
          <w:marBottom w:val="0"/>
          <w:divBdr>
            <w:top w:val="none" w:sz="0" w:space="0" w:color="auto"/>
            <w:left w:val="none" w:sz="0" w:space="0" w:color="auto"/>
            <w:bottom w:val="none" w:sz="0" w:space="0" w:color="auto"/>
            <w:right w:val="none" w:sz="0" w:space="0" w:color="auto"/>
          </w:divBdr>
          <w:divsChild>
            <w:div w:id="82937094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4632196">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8590949">
      <w:bodyDiv w:val="1"/>
      <w:marLeft w:val="0"/>
      <w:marRight w:val="0"/>
      <w:marTop w:val="0"/>
      <w:marBottom w:val="0"/>
      <w:divBdr>
        <w:top w:val="none" w:sz="0" w:space="0" w:color="auto"/>
        <w:left w:val="none" w:sz="0" w:space="0" w:color="auto"/>
        <w:bottom w:val="none" w:sz="0" w:space="0" w:color="auto"/>
        <w:right w:val="none" w:sz="0" w:space="0" w:color="auto"/>
      </w:divBdr>
    </w:div>
    <w:div w:id="1545017306">
      <w:bodyDiv w:val="1"/>
      <w:marLeft w:val="0"/>
      <w:marRight w:val="0"/>
      <w:marTop w:val="0"/>
      <w:marBottom w:val="0"/>
      <w:divBdr>
        <w:top w:val="none" w:sz="0" w:space="0" w:color="auto"/>
        <w:left w:val="none" w:sz="0" w:space="0" w:color="auto"/>
        <w:bottom w:val="none" w:sz="0" w:space="0" w:color="auto"/>
        <w:right w:val="none" w:sz="0" w:space="0" w:color="auto"/>
      </w:divBdr>
      <w:divsChild>
        <w:div w:id="894512332">
          <w:marLeft w:val="0"/>
          <w:marRight w:val="0"/>
          <w:marTop w:val="0"/>
          <w:marBottom w:val="0"/>
          <w:divBdr>
            <w:top w:val="none" w:sz="0" w:space="0" w:color="auto"/>
            <w:left w:val="none" w:sz="0" w:space="0" w:color="auto"/>
            <w:bottom w:val="none" w:sz="0" w:space="0" w:color="auto"/>
            <w:right w:val="none" w:sz="0" w:space="0" w:color="auto"/>
          </w:divBdr>
          <w:divsChild>
            <w:div w:id="1829706935">
              <w:marLeft w:val="0"/>
              <w:marRight w:val="0"/>
              <w:marTop w:val="0"/>
              <w:marBottom w:val="0"/>
              <w:divBdr>
                <w:top w:val="none" w:sz="0" w:space="0" w:color="auto"/>
                <w:left w:val="none" w:sz="0" w:space="0" w:color="auto"/>
                <w:bottom w:val="none" w:sz="0" w:space="0" w:color="auto"/>
                <w:right w:val="none" w:sz="0" w:space="0" w:color="auto"/>
              </w:divBdr>
              <w:divsChild>
                <w:div w:id="482427725">
                  <w:marLeft w:val="600"/>
                  <w:marRight w:val="600"/>
                  <w:marTop w:val="0"/>
                  <w:marBottom w:val="0"/>
                  <w:divBdr>
                    <w:top w:val="none" w:sz="0" w:space="0" w:color="auto"/>
                    <w:left w:val="none" w:sz="0" w:space="0" w:color="auto"/>
                    <w:bottom w:val="none" w:sz="0" w:space="0" w:color="auto"/>
                    <w:right w:val="none" w:sz="0" w:space="0" w:color="auto"/>
                  </w:divBdr>
                  <w:divsChild>
                    <w:div w:id="168761817">
                      <w:marLeft w:val="0"/>
                      <w:marRight w:val="0"/>
                      <w:marTop w:val="0"/>
                      <w:marBottom w:val="0"/>
                      <w:divBdr>
                        <w:top w:val="none" w:sz="0" w:space="0" w:color="auto"/>
                        <w:left w:val="none" w:sz="0" w:space="0" w:color="auto"/>
                        <w:bottom w:val="none" w:sz="0" w:space="0" w:color="auto"/>
                        <w:right w:val="none" w:sz="0" w:space="0" w:color="auto"/>
                      </w:divBdr>
                      <w:divsChild>
                        <w:div w:id="1024984074">
                          <w:marLeft w:val="0"/>
                          <w:marRight w:val="17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563024">
      <w:bodyDiv w:val="1"/>
      <w:marLeft w:val="0"/>
      <w:marRight w:val="0"/>
      <w:marTop w:val="0"/>
      <w:marBottom w:val="0"/>
      <w:divBdr>
        <w:top w:val="none" w:sz="0" w:space="0" w:color="auto"/>
        <w:left w:val="none" w:sz="0" w:space="0" w:color="auto"/>
        <w:bottom w:val="none" w:sz="0" w:space="0" w:color="auto"/>
        <w:right w:val="none" w:sz="0" w:space="0" w:color="auto"/>
      </w:divBdr>
      <w:divsChild>
        <w:div w:id="1554921330">
          <w:marLeft w:val="0"/>
          <w:marRight w:val="0"/>
          <w:marTop w:val="0"/>
          <w:marBottom w:val="0"/>
          <w:divBdr>
            <w:top w:val="none" w:sz="0" w:space="0" w:color="auto"/>
            <w:left w:val="none" w:sz="0" w:space="0" w:color="auto"/>
            <w:bottom w:val="none" w:sz="0" w:space="0" w:color="auto"/>
            <w:right w:val="none" w:sz="0" w:space="0" w:color="auto"/>
          </w:divBdr>
          <w:divsChild>
            <w:div w:id="2141679202">
              <w:marLeft w:val="0"/>
              <w:marRight w:val="0"/>
              <w:marTop w:val="0"/>
              <w:marBottom w:val="0"/>
              <w:divBdr>
                <w:top w:val="none" w:sz="0" w:space="0" w:color="auto"/>
                <w:left w:val="none" w:sz="0" w:space="0" w:color="auto"/>
                <w:bottom w:val="none" w:sz="0" w:space="0" w:color="auto"/>
                <w:right w:val="none" w:sz="0" w:space="0" w:color="auto"/>
              </w:divBdr>
              <w:divsChild>
                <w:div w:id="1019888371">
                  <w:marLeft w:val="0"/>
                  <w:marRight w:val="0"/>
                  <w:marTop w:val="0"/>
                  <w:marBottom w:val="0"/>
                  <w:divBdr>
                    <w:top w:val="none" w:sz="0" w:space="0" w:color="auto"/>
                    <w:left w:val="none" w:sz="0" w:space="0" w:color="auto"/>
                    <w:bottom w:val="none" w:sz="0" w:space="0" w:color="auto"/>
                    <w:right w:val="none" w:sz="0" w:space="0" w:color="auto"/>
                  </w:divBdr>
                  <w:divsChild>
                    <w:div w:id="2062825768">
                      <w:marLeft w:val="-225"/>
                      <w:marRight w:val="-225"/>
                      <w:marTop w:val="0"/>
                      <w:marBottom w:val="0"/>
                      <w:divBdr>
                        <w:top w:val="none" w:sz="0" w:space="0" w:color="auto"/>
                        <w:left w:val="none" w:sz="0" w:space="0" w:color="auto"/>
                        <w:bottom w:val="none" w:sz="0" w:space="0" w:color="auto"/>
                        <w:right w:val="none" w:sz="0" w:space="0" w:color="auto"/>
                      </w:divBdr>
                      <w:divsChild>
                        <w:div w:id="41711858">
                          <w:marLeft w:val="0"/>
                          <w:marRight w:val="0"/>
                          <w:marTop w:val="0"/>
                          <w:marBottom w:val="0"/>
                          <w:divBdr>
                            <w:top w:val="none" w:sz="0" w:space="0" w:color="auto"/>
                            <w:left w:val="none" w:sz="0" w:space="0" w:color="auto"/>
                            <w:bottom w:val="none" w:sz="0" w:space="0" w:color="auto"/>
                            <w:right w:val="none" w:sz="0" w:space="0" w:color="auto"/>
                          </w:divBdr>
                          <w:divsChild>
                            <w:div w:id="1847480756">
                              <w:marLeft w:val="0"/>
                              <w:marRight w:val="0"/>
                              <w:marTop w:val="0"/>
                              <w:marBottom w:val="0"/>
                              <w:divBdr>
                                <w:top w:val="none" w:sz="0" w:space="0" w:color="auto"/>
                                <w:left w:val="none" w:sz="0" w:space="0" w:color="auto"/>
                                <w:bottom w:val="none" w:sz="0" w:space="0" w:color="auto"/>
                                <w:right w:val="none" w:sz="0" w:space="0" w:color="auto"/>
                              </w:divBdr>
                              <w:divsChild>
                                <w:div w:id="9505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614893">
      <w:bodyDiv w:val="1"/>
      <w:marLeft w:val="0"/>
      <w:marRight w:val="0"/>
      <w:marTop w:val="0"/>
      <w:marBottom w:val="0"/>
      <w:divBdr>
        <w:top w:val="none" w:sz="0" w:space="0" w:color="auto"/>
        <w:left w:val="none" w:sz="0" w:space="0" w:color="auto"/>
        <w:bottom w:val="none" w:sz="0" w:space="0" w:color="auto"/>
        <w:right w:val="none" w:sz="0" w:space="0" w:color="auto"/>
      </w:divBdr>
      <w:divsChild>
        <w:div w:id="1089349937">
          <w:marLeft w:val="0"/>
          <w:marRight w:val="0"/>
          <w:marTop w:val="0"/>
          <w:marBottom w:val="0"/>
          <w:divBdr>
            <w:top w:val="single" w:sz="12" w:space="0" w:color="C5D1D8"/>
            <w:left w:val="single" w:sz="12" w:space="0" w:color="C5D1D8"/>
            <w:bottom w:val="single" w:sz="12" w:space="0" w:color="C5D1D8"/>
            <w:right w:val="single" w:sz="12" w:space="0" w:color="C5D1D8"/>
          </w:divBdr>
          <w:divsChild>
            <w:div w:id="242376926">
              <w:marLeft w:val="0"/>
              <w:marRight w:val="0"/>
              <w:marTop w:val="0"/>
              <w:marBottom w:val="0"/>
              <w:divBdr>
                <w:top w:val="none" w:sz="0" w:space="0" w:color="auto"/>
                <w:left w:val="none" w:sz="0" w:space="0" w:color="auto"/>
                <w:bottom w:val="none" w:sz="0" w:space="0" w:color="auto"/>
                <w:right w:val="none" w:sz="0" w:space="0" w:color="auto"/>
              </w:divBdr>
            </w:div>
          </w:divsChild>
        </w:div>
        <w:div w:id="1304578707">
          <w:marLeft w:val="0"/>
          <w:marRight w:val="0"/>
          <w:marTop w:val="0"/>
          <w:marBottom w:val="0"/>
          <w:divBdr>
            <w:top w:val="single" w:sz="12" w:space="0" w:color="C5D1D8"/>
            <w:left w:val="single" w:sz="12" w:space="0" w:color="C5D1D8"/>
            <w:bottom w:val="single" w:sz="12" w:space="0" w:color="C5D1D8"/>
            <w:right w:val="single" w:sz="12" w:space="0" w:color="C5D1D8"/>
          </w:divBdr>
          <w:divsChild>
            <w:div w:id="1357460666">
              <w:marLeft w:val="0"/>
              <w:marRight w:val="0"/>
              <w:marTop w:val="0"/>
              <w:marBottom w:val="0"/>
              <w:divBdr>
                <w:top w:val="none" w:sz="0" w:space="0" w:color="auto"/>
                <w:left w:val="none" w:sz="0" w:space="0" w:color="auto"/>
                <w:bottom w:val="none" w:sz="0" w:space="0" w:color="auto"/>
                <w:right w:val="none" w:sz="0" w:space="0" w:color="auto"/>
              </w:divBdr>
            </w:div>
          </w:divsChild>
        </w:div>
        <w:div w:id="327826959">
          <w:marLeft w:val="0"/>
          <w:marRight w:val="0"/>
          <w:marTop w:val="0"/>
          <w:marBottom w:val="0"/>
          <w:divBdr>
            <w:top w:val="single" w:sz="12" w:space="0" w:color="C5D1D8"/>
            <w:left w:val="single" w:sz="12" w:space="0" w:color="C5D1D8"/>
            <w:bottom w:val="single" w:sz="12" w:space="0" w:color="C5D1D8"/>
            <w:right w:val="single" w:sz="12" w:space="0" w:color="C5D1D8"/>
          </w:divBdr>
          <w:divsChild>
            <w:div w:id="14732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74583951">
      <w:bodyDiv w:val="1"/>
      <w:marLeft w:val="0"/>
      <w:marRight w:val="0"/>
      <w:marTop w:val="0"/>
      <w:marBottom w:val="0"/>
      <w:divBdr>
        <w:top w:val="none" w:sz="0" w:space="0" w:color="auto"/>
        <w:left w:val="none" w:sz="0" w:space="0" w:color="auto"/>
        <w:bottom w:val="none" w:sz="0" w:space="0" w:color="auto"/>
        <w:right w:val="none" w:sz="0" w:space="0" w:color="auto"/>
      </w:divBdr>
    </w:div>
    <w:div w:id="1584413254">
      <w:bodyDiv w:val="1"/>
      <w:marLeft w:val="0"/>
      <w:marRight w:val="0"/>
      <w:marTop w:val="0"/>
      <w:marBottom w:val="0"/>
      <w:divBdr>
        <w:top w:val="none" w:sz="0" w:space="0" w:color="auto"/>
        <w:left w:val="none" w:sz="0" w:space="0" w:color="auto"/>
        <w:bottom w:val="none" w:sz="0" w:space="0" w:color="auto"/>
        <w:right w:val="none" w:sz="0" w:space="0" w:color="auto"/>
      </w:divBdr>
    </w:div>
    <w:div w:id="1591964831">
      <w:bodyDiv w:val="1"/>
      <w:marLeft w:val="0"/>
      <w:marRight w:val="0"/>
      <w:marTop w:val="0"/>
      <w:marBottom w:val="0"/>
      <w:divBdr>
        <w:top w:val="none" w:sz="0" w:space="0" w:color="auto"/>
        <w:left w:val="none" w:sz="0" w:space="0" w:color="auto"/>
        <w:bottom w:val="none" w:sz="0" w:space="0" w:color="auto"/>
        <w:right w:val="none" w:sz="0" w:space="0" w:color="auto"/>
      </w:divBdr>
    </w:div>
    <w:div w:id="1594167449">
      <w:bodyDiv w:val="1"/>
      <w:marLeft w:val="0"/>
      <w:marRight w:val="0"/>
      <w:marTop w:val="0"/>
      <w:marBottom w:val="0"/>
      <w:divBdr>
        <w:top w:val="none" w:sz="0" w:space="0" w:color="auto"/>
        <w:left w:val="none" w:sz="0" w:space="0" w:color="auto"/>
        <w:bottom w:val="none" w:sz="0" w:space="0" w:color="auto"/>
        <w:right w:val="none" w:sz="0" w:space="0" w:color="auto"/>
      </w:divBdr>
      <w:divsChild>
        <w:div w:id="1372071716">
          <w:marLeft w:val="0"/>
          <w:marRight w:val="0"/>
          <w:marTop w:val="0"/>
          <w:marBottom w:val="0"/>
          <w:divBdr>
            <w:top w:val="none" w:sz="0" w:space="0" w:color="auto"/>
            <w:left w:val="none" w:sz="0" w:space="0" w:color="auto"/>
            <w:bottom w:val="none" w:sz="0" w:space="0" w:color="auto"/>
            <w:right w:val="none" w:sz="0" w:space="0" w:color="auto"/>
          </w:divBdr>
        </w:div>
      </w:divsChild>
    </w:div>
    <w:div w:id="1594319039">
      <w:bodyDiv w:val="1"/>
      <w:marLeft w:val="0"/>
      <w:marRight w:val="0"/>
      <w:marTop w:val="0"/>
      <w:marBottom w:val="0"/>
      <w:divBdr>
        <w:top w:val="none" w:sz="0" w:space="0" w:color="auto"/>
        <w:left w:val="none" w:sz="0" w:space="0" w:color="auto"/>
        <w:bottom w:val="none" w:sz="0" w:space="0" w:color="auto"/>
        <w:right w:val="none" w:sz="0" w:space="0" w:color="auto"/>
      </w:divBdr>
      <w:divsChild>
        <w:div w:id="525946089">
          <w:marLeft w:val="0"/>
          <w:marRight w:val="0"/>
          <w:marTop w:val="0"/>
          <w:marBottom w:val="0"/>
          <w:divBdr>
            <w:top w:val="none" w:sz="0" w:space="0" w:color="auto"/>
            <w:left w:val="none" w:sz="0" w:space="0" w:color="auto"/>
            <w:bottom w:val="none" w:sz="0" w:space="0" w:color="auto"/>
            <w:right w:val="none" w:sz="0" w:space="0" w:color="auto"/>
          </w:divBdr>
        </w:div>
      </w:divsChild>
    </w:div>
    <w:div w:id="1596939807">
      <w:bodyDiv w:val="1"/>
      <w:marLeft w:val="0"/>
      <w:marRight w:val="0"/>
      <w:marTop w:val="0"/>
      <w:marBottom w:val="0"/>
      <w:divBdr>
        <w:top w:val="none" w:sz="0" w:space="0" w:color="auto"/>
        <w:left w:val="none" w:sz="0" w:space="0" w:color="auto"/>
        <w:bottom w:val="none" w:sz="0" w:space="0" w:color="auto"/>
        <w:right w:val="none" w:sz="0" w:space="0" w:color="auto"/>
      </w:divBdr>
    </w:div>
    <w:div w:id="1603341240">
      <w:bodyDiv w:val="1"/>
      <w:marLeft w:val="0"/>
      <w:marRight w:val="0"/>
      <w:marTop w:val="0"/>
      <w:marBottom w:val="0"/>
      <w:divBdr>
        <w:top w:val="none" w:sz="0" w:space="0" w:color="auto"/>
        <w:left w:val="none" w:sz="0" w:space="0" w:color="auto"/>
        <w:bottom w:val="none" w:sz="0" w:space="0" w:color="auto"/>
        <w:right w:val="none" w:sz="0" w:space="0" w:color="auto"/>
      </w:divBdr>
    </w:div>
    <w:div w:id="1614827856">
      <w:bodyDiv w:val="1"/>
      <w:marLeft w:val="0"/>
      <w:marRight w:val="0"/>
      <w:marTop w:val="0"/>
      <w:marBottom w:val="0"/>
      <w:divBdr>
        <w:top w:val="none" w:sz="0" w:space="0" w:color="auto"/>
        <w:left w:val="none" w:sz="0" w:space="0" w:color="auto"/>
        <w:bottom w:val="none" w:sz="0" w:space="0" w:color="auto"/>
        <w:right w:val="none" w:sz="0" w:space="0" w:color="auto"/>
      </w:divBdr>
    </w:div>
    <w:div w:id="1621305008">
      <w:bodyDiv w:val="1"/>
      <w:marLeft w:val="0"/>
      <w:marRight w:val="0"/>
      <w:marTop w:val="0"/>
      <w:marBottom w:val="0"/>
      <w:divBdr>
        <w:top w:val="none" w:sz="0" w:space="0" w:color="auto"/>
        <w:left w:val="none" w:sz="0" w:space="0" w:color="auto"/>
        <w:bottom w:val="none" w:sz="0" w:space="0" w:color="auto"/>
        <w:right w:val="none" w:sz="0" w:space="0" w:color="auto"/>
      </w:divBdr>
    </w:div>
    <w:div w:id="1624993268">
      <w:bodyDiv w:val="1"/>
      <w:marLeft w:val="0"/>
      <w:marRight w:val="0"/>
      <w:marTop w:val="0"/>
      <w:marBottom w:val="0"/>
      <w:divBdr>
        <w:top w:val="none" w:sz="0" w:space="0" w:color="auto"/>
        <w:left w:val="none" w:sz="0" w:space="0" w:color="auto"/>
        <w:bottom w:val="none" w:sz="0" w:space="0" w:color="auto"/>
        <w:right w:val="none" w:sz="0" w:space="0" w:color="auto"/>
      </w:divBdr>
    </w:div>
    <w:div w:id="1633168687">
      <w:bodyDiv w:val="1"/>
      <w:marLeft w:val="0"/>
      <w:marRight w:val="0"/>
      <w:marTop w:val="0"/>
      <w:marBottom w:val="0"/>
      <w:divBdr>
        <w:top w:val="none" w:sz="0" w:space="0" w:color="auto"/>
        <w:left w:val="none" w:sz="0" w:space="0" w:color="auto"/>
        <w:bottom w:val="none" w:sz="0" w:space="0" w:color="auto"/>
        <w:right w:val="none" w:sz="0" w:space="0" w:color="auto"/>
      </w:divBdr>
      <w:divsChild>
        <w:div w:id="1304429683">
          <w:marLeft w:val="0"/>
          <w:marRight w:val="0"/>
          <w:marTop w:val="0"/>
          <w:marBottom w:val="0"/>
          <w:divBdr>
            <w:top w:val="none" w:sz="0" w:space="0" w:color="auto"/>
            <w:left w:val="none" w:sz="0" w:space="0" w:color="auto"/>
            <w:bottom w:val="none" w:sz="0" w:space="0" w:color="auto"/>
            <w:right w:val="none" w:sz="0" w:space="0" w:color="auto"/>
          </w:divBdr>
        </w:div>
      </w:divsChild>
    </w:div>
    <w:div w:id="1642542165">
      <w:bodyDiv w:val="1"/>
      <w:marLeft w:val="0"/>
      <w:marRight w:val="0"/>
      <w:marTop w:val="0"/>
      <w:marBottom w:val="0"/>
      <w:divBdr>
        <w:top w:val="none" w:sz="0" w:space="0" w:color="auto"/>
        <w:left w:val="none" w:sz="0" w:space="0" w:color="auto"/>
        <w:bottom w:val="none" w:sz="0" w:space="0" w:color="auto"/>
        <w:right w:val="none" w:sz="0" w:space="0" w:color="auto"/>
      </w:divBdr>
    </w:div>
    <w:div w:id="1645502714">
      <w:bodyDiv w:val="1"/>
      <w:marLeft w:val="0"/>
      <w:marRight w:val="0"/>
      <w:marTop w:val="0"/>
      <w:marBottom w:val="0"/>
      <w:divBdr>
        <w:top w:val="none" w:sz="0" w:space="0" w:color="auto"/>
        <w:left w:val="none" w:sz="0" w:space="0" w:color="auto"/>
        <w:bottom w:val="none" w:sz="0" w:space="0" w:color="auto"/>
        <w:right w:val="none" w:sz="0" w:space="0" w:color="auto"/>
      </w:divBdr>
      <w:divsChild>
        <w:div w:id="1254975131">
          <w:marLeft w:val="0"/>
          <w:marRight w:val="0"/>
          <w:marTop w:val="0"/>
          <w:marBottom w:val="0"/>
          <w:divBdr>
            <w:top w:val="none" w:sz="0" w:space="0" w:color="auto"/>
            <w:left w:val="none" w:sz="0" w:space="0" w:color="auto"/>
            <w:bottom w:val="none" w:sz="0" w:space="0" w:color="auto"/>
            <w:right w:val="none" w:sz="0" w:space="0" w:color="auto"/>
          </w:divBdr>
          <w:divsChild>
            <w:div w:id="180646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6086">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70135921">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81814417">
      <w:bodyDiv w:val="1"/>
      <w:marLeft w:val="0"/>
      <w:marRight w:val="0"/>
      <w:marTop w:val="0"/>
      <w:marBottom w:val="0"/>
      <w:divBdr>
        <w:top w:val="none" w:sz="0" w:space="0" w:color="auto"/>
        <w:left w:val="none" w:sz="0" w:space="0" w:color="auto"/>
        <w:bottom w:val="none" w:sz="0" w:space="0" w:color="auto"/>
        <w:right w:val="none" w:sz="0" w:space="0" w:color="auto"/>
      </w:divBdr>
      <w:divsChild>
        <w:div w:id="1876189036">
          <w:marLeft w:val="0"/>
          <w:marRight w:val="0"/>
          <w:marTop w:val="0"/>
          <w:marBottom w:val="0"/>
          <w:divBdr>
            <w:top w:val="none" w:sz="0" w:space="0" w:color="auto"/>
            <w:left w:val="none" w:sz="0" w:space="0" w:color="auto"/>
            <w:bottom w:val="none" w:sz="0" w:space="0" w:color="auto"/>
            <w:right w:val="none" w:sz="0" w:space="0" w:color="auto"/>
          </w:divBdr>
        </w:div>
      </w:divsChild>
    </w:div>
    <w:div w:id="1688632544">
      <w:bodyDiv w:val="1"/>
      <w:marLeft w:val="0"/>
      <w:marRight w:val="0"/>
      <w:marTop w:val="0"/>
      <w:marBottom w:val="0"/>
      <w:divBdr>
        <w:top w:val="none" w:sz="0" w:space="0" w:color="auto"/>
        <w:left w:val="none" w:sz="0" w:space="0" w:color="auto"/>
        <w:bottom w:val="none" w:sz="0" w:space="0" w:color="auto"/>
        <w:right w:val="none" w:sz="0" w:space="0" w:color="auto"/>
      </w:divBdr>
      <w:divsChild>
        <w:div w:id="1061103291">
          <w:marLeft w:val="0"/>
          <w:marRight w:val="0"/>
          <w:marTop w:val="0"/>
          <w:marBottom w:val="0"/>
          <w:divBdr>
            <w:top w:val="none" w:sz="0" w:space="0" w:color="auto"/>
            <w:left w:val="none" w:sz="0" w:space="0" w:color="auto"/>
            <w:bottom w:val="none" w:sz="0" w:space="0" w:color="auto"/>
            <w:right w:val="none" w:sz="0" w:space="0" w:color="auto"/>
          </w:divBdr>
          <w:divsChild>
            <w:div w:id="15987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08556">
      <w:bodyDiv w:val="1"/>
      <w:marLeft w:val="0"/>
      <w:marRight w:val="0"/>
      <w:marTop w:val="0"/>
      <w:marBottom w:val="0"/>
      <w:divBdr>
        <w:top w:val="none" w:sz="0" w:space="0" w:color="auto"/>
        <w:left w:val="none" w:sz="0" w:space="0" w:color="auto"/>
        <w:bottom w:val="none" w:sz="0" w:space="0" w:color="auto"/>
        <w:right w:val="none" w:sz="0" w:space="0" w:color="auto"/>
      </w:divBdr>
    </w:div>
    <w:div w:id="1718428254">
      <w:bodyDiv w:val="1"/>
      <w:marLeft w:val="0"/>
      <w:marRight w:val="0"/>
      <w:marTop w:val="0"/>
      <w:marBottom w:val="0"/>
      <w:divBdr>
        <w:top w:val="none" w:sz="0" w:space="0" w:color="auto"/>
        <w:left w:val="none" w:sz="0" w:space="0" w:color="auto"/>
        <w:bottom w:val="none" w:sz="0" w:space="0" w:color="auto"/>
        <w:right w:val="none" w:sz="0" w:space="0" w:color="auto"/>
      </w:divBdr>
    </w:div>
    <w:div w:id="1719551882">
      <w:bodyDiv w:val="1"/>
      <w:marLeft w:val="0"/>
      <w:marRight w:val="0"/>
      <w:marTop w:val="0"/>
      <w:marBottom w:val="0"/>
      <w:divBdr>
        <w:top w:val="none" w:sz="0" w:space="0" w:color="auto"/>
        <w:left w:val="none" w:sz="0" w:space="0" w:color="auto"/>
        <w:bottom w:val="none" w:sz="0" w:space="0" w:color="auto"/>
        <w:right w:val="none" w:sz="0" w:space="0" w:color="auto"/>
      </w:divBdr>
    </w:div>
    <w:div w:id="1721519275">
      <w:bodyDiv w:val="1"/>
      <w:marLeft w:val="0"/>
      <w:marRight w:val="0"/>
      <w:marTop w:val="0"/>
      <w:marBottom w:val="0"/>
      <w:divBdr>
        <w:top w:val="none" w:sz="0" w:space="0" w:color="auto"/>
        <w:left w:val="none" w:sz="0" w:space="0" w:color="auto"/>
        <w:bottom w:val="none" w:sz="0" w:space="0" w:color="auto"/>
        <w:right w:val="none" w:sz="0" w:space="0" w:color="auto"/>
      </w:divBdr>
    </w:div>
    <w:div w:id="1722902670">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6706420">
      <w:bodyDiv w:val="1"/>
      <w:marLeft w:val="0"/>
      <w:marRight w:val="0"/>
      <w:marTop w:val="0"/>
      <w:marBottom w:val="0"/>
      <w:divBdr>
        <w:top w:val="none" w:sz="0" w:space="0" w:color="auto"/>
        <w:left w:val="none" w:sz="0" w:space="0" w:color="auto"/>
        <w:bottom w:val="none" w:sz="0" w:space="0" w:color="auto"/>
        <w:right w:val="none" w:sz="0" w:space="0" w:color="auto"/>
      </w:divBdr>
    </w:div>
    <w:div w:id="1748838433">
      <w:bodyDiv w:val="1"/>
      <w:marLeft w:val="0"/>
      <w:marRight w:val="0"/>
      <w:marTop w:val="0"/>
      <w:marBottom w:val="0"/>
      <w:divBdr>
        <w:top w:val="none" w:sz="0" w:space="0" w:color="auto"/>
        <w:left w:val="none" w:sz="0" w:space="0" w:color="auto"/>
        <w:bottom w:val="none" w:sz="0" w:space="0" w:color="auto"/>
        <w:right w:val="none" w:sz="0" w:space="0" w:color="auto"/>
      </w:divBdr>
    </w:div>
    <w:div w:id="1752695206">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71117548">
      <w:bodyDiv w:val="1"/>
      <w:marLeft w:val="0"/>
      <w:marRight w:val="0"/>
      <w:marTop w:val="0"/>
      <w:marBottom w:val="0"/>
      <w:divBdr>
        <w:top w:val="none" w:sz="0" w:space="0" w:color="auto"/>
        <w:left w:val="none" w:sz="0" w:space="0" w:color="auto"/>
        <w:bottom w:val="none" w:sz="0" w:space="0" w:color="auto"/>
        <w:right w:val="none" w:sz="0" w:space="0" w:color="auto"/>
      </w:divBdr>
      <w:divsChild>
        <w:div w:id="1766609715">
          <w:marLeft w:val="0"/>
          <w:marRight w:val="0"/>
          <w:marTop w:val="720"/>
          <w:marBottom w:val="720"/>
          <w:divBdr>
            <w:top w:val="none" w:sz="0" w:space="0" w:color="auto"/>
            <w:left w:val="none" w:sz="0" w:space="0" w:color="auto"/>
            <w:bottom w:val="none" w:sz="0" w:space="0" w:color="auto"/>
            <w:right w:val="none" w:sz="0" w:space="0" w:color="auto"/>
          </w:divBdr>
        </w:div>
      </w:divsChild>
    </w:div>
    <w:div w:id="1783651220">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0398081">
      <w:bodyDiv w:val="1"/>
      <w:marLeft w:val="0"/>
      <w:marRight w:val="0"/>
      <w:marTop w:val="0"/>
      <w:marBottom w:val="0"/>
      <w:divBdr>
        <w:top w:val="none" w:sz="0" w:space="0" w:color="auto"/>
        <w:left w:val="none" w:sz="0" w:space="0" w:color="auto"/>
        <w:bottom w:val="none" w:sz="0" w:space="0" w:color="auto"/>
        <w:right w:val="none" w:sz="0" w:space="0" w:color="auto"/>
      </w:divBdr>
    </w:div>
    <w:div w:id="1808740322">
      <w:bodyDiv w:val="1"/>
      <w:marLeft w:val="0"/>
      <w:marRight w:val="0"/>
      <w:marTop w:val="0"/>
      <w:marBottom w:val="0"/>
      <w:divBdr>
        <w:top w:val="none" w:sz="0" w:space="0" w:color="auto"/>
        <w:left w:val="none" w:sz="0" w:space="0" w:color="auto"/>
        <w:bottom w:val="none" w:sz="0" w:space="0" w:color="auto"/>
        <w:right w:val="none" w:sz="0" w:space="0" w:color="auto"/>
      </w:divBdr>
    </w:div>
    <w:div w:id="1808815012">
      <w:bodyDiv w:val="1"/>
      <w:marLeft w:val="0"/>
      <w:marRight w:val="0"/>
      <w:marTop w:val="0"/>
      <w:marBottom w:val="0"/>
      <w:divBdr>
        <w:top w:val="none" w:sz="0" w:space="0" w:color="auto"/>
        <w:left w:val="none" w:sz="0" w:space="0" w:color="auto"/>
        <w:bottom w:val="none" w:sz="0" w:space="0" w:color="auto"/>
        <w:right w:val="none" w:sz="0" w:space="0" w:color="auto"/>
      </w:divBdr>
    </w:div>
    <w:div w:id="1824732773">
      <w:bodyDiv w:val="1"/>
      <w:marLeft w:val="0"/>
      <w:marRight w:val="0"/>
      <w:marTop w:val="0"/>
      <w:marBottom w:val="0"/>
      <w:divBdr>
        <w:top w:val="none" w:sz="0" w:space="0" w:color="auto"/>
        <w:left w:val="none" w:sz="0" w:space="0" w:color="auto"/>
        <w:bottom w:val="none" w:sz="0" w:space="0" w:color="auto"/>
        <w:right w:val="none" w:sz="0" w:space="0" w:color="auto"/>
      </w:divBdr>
    </w:div>
    <w:div w:id="1833789775">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55679889">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72647747">
      <w:bodyDiv w:val="1"/>
      <w:marLeft w:val="0"/>
      <w:marRight w:val="0"/>
      <w:marTop w:val="0"/>
      <w:marBottom w:val="0"/>
      <w:divBdr>
        <w:top w:val="none" w:sz="0" w:space="0" w:color="auto"/>
        <w:left w:val="none" w:sz="0" w:space="0" w:color="auto"/>
        <w:bottom w:val="none" w:sz="0" w:space="0" w:color="auto"/>
        <w:right w:val="none" w:sz="0" w:space="0" w:color="auto"/>
      </w:divBdr>
    </w:div>
    <w:div w:id="1882551661">
      <w:bodyDiv w:val="1"/>
      <w:marLeft w:val="0"/>
      <w:marRight w:val="0"/>
      <w:marTop w:val="0"/>
      <w:marBottom w:val="0"/>
      <w:divBdr>
        <w:top w:val="none" w:sz="0" w:space="0" w:color="auto"/>
        <w:left w:val="none" w:sz="0" w:space="0" w:color="auto"/>
        <w:bottom w:val="none" w:sz="0" w:space="0" w:color="auto"/>
        <w:right w:val="none" w:sz="0" w:space="0" w:color="auto"/>
      </w:divBdr>
    </w:div>
    <w:div w:id="1883440239">
      <w:bodyDiv w:val="1"/>
      <w:marLeft w:val="0"/>
      <w:marRight w:val="0"/>
      <w:marTop w:val="0"/>
      <w:marBottom w:val="0"/>
      <w:divBdr>
        <w:top w:val="none" w:sz="0" w:space="0" w:color="auto"/>
        <w:left w:val="none" w:sz="0" w:space="0" w:color="auto"/>
        <w:bottom w:val="none" w:sz="0" w:space="0" w:color="auto"/>
        <w:right w:val="none" w:sz="0" w:space="0" w:color="auto"/>
      </w:divBdr>
    </w:div>
    <w:div w:id="1883862554">
      <w:bodyDiv w:val="1"/>
      <w:marLeft w:val="0"/>
      <w:marRight w:val="0"/>
      <w:marTop w:val="0"/>
      <w:marBottom w:val="0"/>
      <w:divBdr>
        <w:top w:val="none" w:sz="0" w:space="0" w:color="auto"/>
        <w:left w:val="none" w:sz="0" w:space="0" w:color="auto"/>
        <w:bottom w:val="none" w:sz="0" w:space="0" w:color="auto"/>
        <w:right w:val="none" w:sz="0" w:space="0" w:color="auto"/>
      </w:divBdr>
    </w:div>
    <w:div w:id="1884632338">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7618503">
      <w:bodyDiv w:val="1"/>
      <w:marLeft w:val="0"/>
      <w:marRight w:val="0"/>
      <w:marTop w:val="0"/>
      <w:marBottom w:val="0"/>
      <w:divBdr>
        <w:top w:val="none" w:sz="0" w:space="0" w:color="auto"/>
        <w:left w:val="none" w:sz="0" w:space="0" w:color="auto"/>
        <w:bottom w:val="none" w:sz="0" w:space="0" w:color="auto"/>
        <w:right w:val="none" w:sz="0" w:space="0" w:color="auto"/>
      </w:divBdr>
    </w:div>
    <w:div w:id="1902910164">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21402630">
      <w:bodyDiv w:val="1"/>
      <w:marLeft w:val="0"/>
      <w:marRight w:val="0"/>
      <w:marTop w:val="0"/>
      <w:marBottom w:val="0"/>
      <w:divBdr>
        <w:top w:val="none" w:sz="0" w:space="0" w:color="auto"/>
        <w:left w:val="none" w:sz="0" w:space="0" w:color="auto"/>
        <w:bottom w:val="none" w:sz="0" w:space="0" w:color="auto"/>
        <w:right w:val="none" w:sz="0" w:space="0" w:color="auto"/>
      </w:divBdr>
      <w:divsChild>
        <w:div w:id="290523271">
          <w:marLeft w:val="0"/>
          <w:marRight w:val="0"/>
          <w:marTop w:val="0"/>
          <w:marBottom w:val="0"/>
          <w:divBdr>
            <w:top w:val="none" w:sz="0" w:space="0" w:color="auto"/>
            <w:left w:val="none" w:sz="0" w:space="0" w:color="auto"/>
            <w:bottom w:val="none" w:sz="0" w:space="0" w:color="auto"/>
            <w:right w:val="none" w:sz="0" w:space="0" w:color="auto"/>
          </w:divBdr>
          <w:divsChild>
            <w:div w:id="15533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4680">
      <w:bodyDiv w:val="1"/>
      <w:marLeft w:val="0"/>
      <w:marRight w:val="0"/>
      <w:marTop w:val="0"/>
      <w:marBottom w:val="0"/>
      <w:divBdr>
        <w:top w:val="none" w:sz="0" w:space="0" w:color="auto"/>
        <w:left w:val="none" w:sz="0" w:space="0" w:color="auto"/>
        <w:bottom w:val="none" w:sz="0" w:space="0" w:color="auto"/>
        <w:right w:val="none" w:sz="0" w:space="0" w:color="auto"/>
      </w:divBdr>
    </w:div>
    <w:div w:id="1921789090">
      <w:bodyDiv w:val="1"/>
      <w:marLeft w:val="0"/>
      <w:marRight w:val="0"/>
      <w:marTop w:val="0"/>
      <w:marBottom w:val="0"/>
      <w:divBdr>
        <w:top w:val="none" w:sz="0" w:space="0" w:color="auto"/>
        <w:left w:val="none" w:sz="0" w:space="0" w:color="auto"/>
        <w:bottom w:val="none" w:sz="0" w:space="0" w:color="auto"/>
        <w:right w:val="none" w:sz="0" w:space="0" w:color="auto"/>
      </w:divBdr>
    </w:div>
    <w:div w:id="1922324491">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37470700">
      <w:bodyDiv w:val="1"/>
      <w:marLeft w:val="0"/>
      <w:marRight w:val="0"/>
      <w:marTop w:val="0"/>
      <w:marBottom w:val="0"/>
      <w:divBdr>
        <w:top w:val="none" w:sz="0" w:space="0" w:color="auto"/>
        <w:left w:val="none" w:sz="0" w:space="0" w:color="auto"/>
        <w:bottom w:val="none" w:sz="0" w:space="0" w:color="auto"/>
        <w:right w:val="none" w:sz="0" w:space="0" w:color="auto"/>
      </w:divBdr>
    </w:div>
    <w:div w:id="1952590247">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65109659">
      <w:bodyDiv w:val="1"/>
      <w:marLeft w:val="0"/>
      <w:marRight w:val="0"/>
      <w:marTop w:val="0"/>
      <w:marBottom w:val="0"/>
      <w:divBdr>
        <w:top w:val="none" w:sz="0" w:space="0" w:color="auto"/>
        <w:left w:val="none" w:sz="0" w:space="0" w:color="auto"/>
        <w:bottom w:val="none" w:sz="0" w:space="0" w:color="auto"/>
        <w:right w:val="none" w:sz="0" w:space="0" w:color="auto"/>
      </w:divBdr>
      <w:divsChild>
        <w:div w:id="891700065">
          <w:marLeft w:val="0"/>
          <w:marRight w:val="0"/>
          <w:marTop w:val="0"/>
          <w:marBottom w:val="0"/>
          <w:divBdr>
            <w:top w:val="none" w:sz="0" w:space="0" w:color="auto"/>
            <w:left w:val="none" w:sz="0" w:space="0" w:color="auto"/>
            <w:bottom w:val="none" w:sz="0" w:space="0" w:color="auto"/>
            <w:right w:val="none" w:sz="0" w:space="0" w:color="auto"/>
          </w:divBdr>
          <w:divsChild>
            <w:div w:id="1000160842">
              <w:marLeft w:val="0"/>
              <w:marRight w:val="0"/>
              <w:marTop w:val="0"/>
              <w:marBottom w:val="0"/>
              <w:divBdr>
                <w:top w:val="none" w:sz="0" w:space="0" w:color="auto"/>
                <w:left w:val="none" w:sz="0" w:space="0" w:color="auto"/>
                <w:bottom w:val="none" w:sz="0" w:space="0" w:color="auto"/>
                <w:right w:val="none" w:sz="0" w:space="0" w:color="auto"/>
              </w:divBdr>
              <w:divsChild>
                <w:div w:id="32370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699169">
      <w:bodyDiv w:val="1"/>
      <w:marLeft w:val="0"/>
      <w:marRight w:val="0"/>
      <w:marTop w:val="0"/>
      <w:marBottom w:val="0"/>
      <w:divBdr>
        <w:top w:val="none" w:sz="0" w:space="0" w:color="auto"/>
        <w:left w:val="none" w:sz="0" w:space="0" w:color="auto"/>
        <w:bottom w:val="none" w:sz="0" w:space="0" w:color="auto"/>
        <w:right w:val="none" w:sz="0" w:space="0" w:color="auto"/>
      </w:divBdr>
    </w:div>
    <w:div w:id="1975328852">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7374888">
      <w:bodyDiv w:val="1"/>
      <w:marLeft w:val="0"/>
      <w:marRight w:val="0"/>
      <w:marTop w:val="0"/>
      <w:marBottom w:val="0"/>
      <w:divBdr>
        <w:top w:val="none" w:sz="0" w:space="0" w:color="auto"/>
        <w:left w:val="none" w:sz="0" w:space="0" w:color="auto"/>
        <w:bottom w:val="none" w:sz="0" w:space="0" w:color="auto"/>
        <w:right w:val="none" w:sz="0" w:space="0" w:color="auto"/>
      </w:divBdr>
    </w:div>
    <w:div w:id="1978143129">
      <w:bodyDiv w:val="1"/>
      <w:marLeft w:val="0"/>
      <w:marRight w:val="0"/>
      <w:marTop w:val="0"/>
      <w:marBottom w:val="0"/>
      <w:divBdr>
        <w:top w:val="none" w:sz="0" w:space="0" w:color="auto"/>
        <w:left w:val="none" w:sz="0" w:space="0" w:color="auto"/>
        <w:bottom w:val="none" w:sz="0" w:space="0" w:color="auto"/>
        <w:right w:val="none" w:sz="0" w:space="0" w:color="auto"/>
      </w:divBdr>
    </w:div>
    <w:div w:id="1982228823">
      <w:bodyDiv w:val="1"/>
      <w:marLeft w:val="0"/>
      <w:marRight w:val="0"/>
      <w:marTop w:val="0"/>
      <w:marBottom w:val="0"/>
      <w:divBdr>
        <w:top w:val="none" w:sz="0" w:space="0" w:color="auto"/>
        <w:left w:val="none" w:sz="0" w:space="0" w:color="auto"/>
        <w:bottom w:val="none" w:sz="0" w:space="0" w:color="auto"/>
        <w:right w:val="none" w:sz="0" w:space="0" w:color="auto"/>
      </w:divBdr>
    </w:div>
    <w:div w:id="1987314616">
      <w:bodyDiv w:val="1"/>
      <w:marLeft w:val="0"/>
      <w:marRight w:val="0"/>
      <w:marTop w:val="0"/>
      <w:marBottom w:val="0"/>
      <w:divBdr>
        <w:top w:val="none" w:sz="0" w:space="0" w:color="auto"/>
        <w:left w:val="none" w:sz="0" w:space="0" w:color="auto"/>
        <w:bottom w:val="none" w:sz="0" w:space="0" w:color="auto"/>
        <w:right w:val="none" w:sz="0" w:space="0" w:color="auto"/>
      </w:divBdr>
    </w:div>
    <w:div w:id="1987927111">
      <w:bodyDiv w:val="1"/>
      <w:marLeft w:val="0"/>
      <w:marRight w:val="0"/>
      <w:marTop w:val="0"/>
      <w:marBottom w:val="0"/>
      <w:divBdr>
        <w:top w:val="none" w:sz="0" w:space="0" w:color="auto"/>
        <w:left w:val="none" w:sz="0" w:space="0" w:color="auto"/>
        <w:bottom w:val="none" w:sz="0" w:space="0" w:color="auto"/>
        <w:right w:val="none" w:sz="0" w:space="0" w:color="auto"/>
      </w:divBdr>
    </w:div>
    <w:div w:id="1988364285">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3409305">
      <w:bodyDiv w:val="1"/>
      <w:marLeft w:val="0"/>
      <w:marRight w:val="0"/>
      <w:marTop w:val="0"/>
      <w:marBottom w:val="0"/>
      <w:divBdr>
        <w:top w:val="none" w:sz="0" w:space="0" w:color="auto"/>
        <w:left w:val="none" w:sz="0" w:space="0" w:color="auto"/>
        <w:bottom w:val="none" w:sz="0" w:space="0" w:color="auto"/>
        <w:right w:val="none" w:sz="0" w:space="0" w:color="auto"/>
      </w:divBdr>
    </w:div>
    <w:div w:id="1996713196">
      <w:bodyDiv w:val="1"/>
      <w:marLeft w:val="0"/>
      <w:marRight w:val="0"/>
      <w:marTop w:val="0"/>
      <w:marBottom w:val="0"/>
      <w:divBdr>
        <w:top w:val="none" w:sz="0" w:space="0" w:color="auto"/>
        <w:left w:val="none" w:sz="0" w:space="0" w:color="auto"/>
        <w:bottom w:val="none" w:sz="0" w:space="0" w:color="auto"/>
        <w:right w:val="none" w:sz="0" w:space="0" w:color="auto"/>
      </w:divBdr>
    </w:div>
    <w:div w:id="2008825510">
      <w:bodyDiv w:val="1"/>
      <w:marLeft w:val="0"/>
      <w:marRight w:val="0"/>
      <w:marTop w:val="0"/>
      <w:marBottom w:val="0"/>
      <w:divBdr>
        <w:top w:val="none" w:sz="0" w:space="0" w:color="auto"/>
        <w:left w:val="none" w:sz="0" w:space="0" w:color="auto"/>
        <w:bottom w:val="none" w:sz="0" w:space="0" w:color="auto"/>
        <w:right w:val="none" w:sz="0" w:space="0" w:color="auto"/>
      </w:divBdr>
    </w:div>
    <w:div w:id="2010667414">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3454817">
      <w:bodyDiv w:val="1"/>
      <w:marLeft w:val="0"/>
      <w:marRight w:val="0"/>
      <w:marTop w:val="0"/>
      <w:marBottom w:val="0"/>
      <w:divBdr>
        <w:top w:val="none" w:sz="0" w:space="0" w:color="auto"/>
        <w:left w:val="none" w:sz="0" w:space="0" w:color="auto"/>
        <w:bottom w:val="none" w:sz="0" w:space="0" w:color="auto"/>
        <w:right w:val="none" w:sz="0" w:space="0" w:color="auto"/>
      </w:divBdr>
    </w:div>
    <w:div w:id="2058770718">
      <w:bodyDiv w:val="1"/>
      <w:marLeft w:val="0"/>
      <w:marRight w:val="0"/>
      <w:marTop w:val="0"/>
      <w:marBottom w:val="0"/>
      <w:divBdr>
        <w:top w:val="none" w:sz="0" w:space="0" w:color="auto"/>
        <w:left w:val="none" w:sz="0" w:space="0" w:color="auto"/>
        <w:bottom w:val="none" w:sz="0" w:space="0" w:color="auto"/>
        <w:right w:val="none" w:sz="0" w:space="0" w:color="auto"/>
      </w:divBdr>
      <w:divsChild>
        <w:div w:id="2120953702">
          <w:marLeft w:val="0"/>
          <w:marRight w:val="0"/>
          <w:marTop w:val="0"/>
          <w:marBottom w:val="0"/>
          <w:divBdr>
            <w:top w:val="none" w:sz="0" w:space="0" w:color="auto"/>
            <w:left w:val="none" w:sz="0" w:space="0" w:color="auto"/>
            <w:bottom w:val="none" w:sz="0" w:space="0" w:color="auto"/>
            <w:right w:val="none" w:sz="0" w:space="0" w:color="auto"/>
          </w:divBdr>
        </w:div>
      </w:divsChild>
    </w:div>
    <w:div w:id="2067759059">
      <w:bodyDiv w:val="1"/>
      <w:marLeft w:val="0"/>
      <w:marRight w:val="0"/>
      <w:marTop w:val="0"/>
      <w:marBottom w:val="0"/>
      <w:divBdr>
        <w:top w:val="none" w:sz="0" w:space="0" w:color="auto"/>
        <w:left w:val="none" w:sz="0" w:space="0" w:color="auto"/>
        <w:bottom w:val="none" w:sz="0" w:space="0" w:color="auto"/>
        <w:right w:val="none" w:sz="0" w:space="0" w:color="auto"/>
      </w:divBdr>
    </w:div>
    <w:div w:id="2086295130">
      <w:bodyDiv w:val="1"/>
      <w:marLeft w:val="0"/>
      <w:marRight w:val="0"/>
      <w:marTop w:val="0"/>
      <w:marBottom w:val="0"/>
      <w:divBdr>
        <w:top w:val="none" w:sz="0" w:space="0" w:color="auto"/>
        <w:left w:val="none" w:sz="0" w:space="0" w:color="auto"/>
        <w:bottom w:val="none" w:sz="0" w:space="0" w:color="auto"/>
        <w:right w:val="none" w:sz="0" w:space="0" w:color="auto"/>
      </w:divBdr>
    </w:div>
    <w:div w:id="2092652843">
      <w:bodyDiv w:val="1"/>
      <w:marLeft w:val="0"/>
      <w:marRight w:val="0"/>
      <w:marTop w:val="0"/>
      <w:marBottom w:val="0"/>
      <w:divBdr>
        <w:top w:val="none" w:sz="0" w:space="0" w:color="auto"/>
        <w:left w:val="none" w:sz="0" w:space="0" w:color="auto"/>
        <w:bottom w:val="none" w:sz="0" w:space="0" w:color="auto"/>
        <w:right w:val="none" w:sz="0" w:space="0" w:color="auto"/>
      </w:divBdr>
    </w:div>
    <w:div w:id="2111122737">
      <w:bodyDiv w:val="1"/>
      <w:marLeft w:val="0"/>
      <w:marRight w:val="0"/>
      <w:marTop w:val="0"/>
      <w:marBottom w:val="0"/>
      <w:divBdr>
        <w:top w:val="none" w:sz="0" w:space="0" w:color="auto"/>
        <w:left w:val="none" w:sz="0" w:space="0" w:color="auto"/>
        <w:bottom w:val="none" w:sz="0" w:space="0" w:color="auto"/>
        <w:right w:val="none" w:sz="0" w:space="0" w:color="auto"/>
      </w:divBdr>
    </w:div>
    <w:div w:id="2117211442">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1628266">
      <w:bodyDiv w:val="1"/>
      <w:marLeft w:val="0"/>
      <w:marRight w:val="0"/>
      <w:marTop w:val="0"/>
      <w:marBottom w:val="0"/>
      <w:divBdr>
        <w:top w:val="none" w:sz="0" w:space="0" w:color="auto"/>
        <w:left w:val="none" w:sz="0" w:space="0" w:color="auto"/>
        <w:bottom w:val="none" w:sz="0" w:space="0" w:color="auto"/>
        <w:right w:val="none" w:sz="0" w:space="0" w:color="auto"/>
      </w:divBdr>
    </w:div>
    <w:div w:id="2135169345">
      <w:bodyDiv w:val="1"/>
      <w:marLeft w:val="0"/>
      <w:marRight w:val="0"/>
      <w:marTop w:val="0"/>
      <w:marBottom w:val="0"/>
      <w:divBdr>
        <w:top w:val="none" w:sz="0" w:space="0" w:color="auto"/>
        <w:left w:val="none" w:sz="0" w:space="0" w:color="auto"/>
        <w:bottom w:val="none" w:sz="0" w:space="0" w:color="auto"/>
        <w:right w:val="none" w:sz="0" w:space="0" w:color="auto"/>
      </w:divBdr>
      <w:divsChild>
        <w:div w:id="1596130021">
          <w:marLeft w:val="0"/>
          <w:marRight w:val="0"/>
          <w:marTop w:val="0"/>
          <w:marBottom w:val="300"/>
          <w:divBdr>
            <w:top w:val="none" w:sz="0" w:space="0" w:color="auto"/>
            <w:left w:val="none" w:sz="0" w:space="0" w:color="auto"/>
            <w:bottom w:val="none" w:sz="0" w:space="0" w:color="auto"/>
            <w:right w:val="none" w:sz="0" w:space="0" w:color="auto"/>
          </w:divBdr>
        </w:div>
      </w:divsChild>
    </w:div>
    <w:div w:id="2142185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mania-insider.com/romania-us-visa-rejection-rate-down" TargetMode="External"/><Relationship Id="rId13" Type="http://schemas.openxmlformats.org/officeDocument/2006/relationships/hyperlink" Target="https://cis.org/Richwine/States-Must-Pay-Health-and-Education-Benefits-Illegal-Immigrant-Families" TargetMode="External"/><Relationship Id="rId18" Type="http://schemas.openxmlformats.org/officeDocument/2006/relationships/hyperlink" Target="https://www.19fortyfive.com/2021/12/rip-soviet-union-one-of-the-greatest-revolutions-of-modern-tim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economica.net/klaus-iohannis-romania-inca-nu-indeplineste-criteriile-tehnice-pentru-intrarea-in-programul-visa-waiver-daca-ne-vom-stradui-vom-reusi_614055.html?mc_cid=0d0cca1109&amp;mc_eid=cd1f92f96c" TargetMode="External"/><Relationship Id="rId12" Type="http://schemas.openxmlformats.org/officeDocument/2006/relationships/hyperlink" Target="https://www.oecd.org/countries/romania/talent-abroad-a-review-of-romanian-emigrants-bac53150-en.htm" TargetMode="External"/><Relationship Id="rId17" Type="http://schemas.openxmlformats.org/officeDocument/2006/relationships/hyperlink" Target="https://www.amazon.com/Duty-Memoirs-Secretary-at-War-ebook/dp/B00F8F3J2S/ref=sr_1_3?crid=3UCX9UXN19KWB&amp;keywords=Robert+M.+Gates&amp;qid=1642719306&amp;s=books&amp;sprefix=robert+m.+gates%2Cstripbooks%2C98&amp;sr=1-3" TargetMode="External"/><Relationship Id="rId2" Type="http://schemas.openxmlformats.org/officeDocument/2006/relationships/styles" Target="styles.xml"/><Relationship Id="rId16" Type="http://schemas.openxmlformats.org/officeDocument/2006/relationships/hyperlink" Target="http://judiciary.senate.gov/hearings/hearing.cfm?id=3551"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fr.org/bernard-l-schwartz-senior-fellowship-business-and-foreign-policy" TargetMode="External"/><Relationship Id="rId5" Type="http://schemas.openxmlformats.org/officeDocument/2006/relationships/footnotes" Target="footnotes.xml"/><Relationship Id="rId15" Type="http://schemas.openxmlformats.org/officeDocument/2006/relationships/hyperlink" Target="http://www.cis.org/sites/cis.org/files/articles/2008/jmvtestimony022708.html" TargetMode="External"/><Relationship Id="rId10" Type="http://schemas.openxmlformats.org/officeDocument/2006/relationships/hyperlink" Target="https://www.dw.com/en/romanians-find-their-future-abroad-without-forgetting-home/a-49972293"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gao.gov/new.items/d08967.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1463</TotalTime>
  <Pages>10</Pages>
  <Words>4081</Words>
  <Characters>23263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27290</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TREFETHEN Vance</cp:lastModifiedBy>
  <cp:revision>50</cp:revision>
  <cp:lastPrinted>2014-07-05T10:25:00Z</cp:lastPrinted>
  <dcterms:created xsi:type="dcterms:W3CDTF">2022-08-19T23:00:00Z</dcterms:created>
  <dcterms:modified xsi:type="dcterms:W3CDTF">2022-11-12T00:39:00Z</dcterms:modified>
</cp:coreProperties>
</file>