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69D1" w:rsidR="002E0E21" w:rsidP="7E6B25DD" w:rsidRDefault="00DB388A" w14:paraId="7C2C451B" w14:textId="2267B822">
      <w:pPr>
        <w:pStyle w:val="Red-Title"/>
        <w:rPr>
          <w:sz w:val="28"/>
          <w:szCs w:val="28"/>
        </w:rPr>
      </w:pPr>
      <w:r w:rsidRPr="4C7F3F42" w:rsidR="515218ED">
        <w:rPr>
          <w:sz w:val="52"/>
          <w:szCs w:val="52"/>
        </w:rPr>
        <w:t>Moral Obligation and Social Contract Theory</w:t>
      </w:r>
      <w:r>
        <w:br/>
      </w:r>
      <w:r w:rsidRPr="4C7F3F42" w:rsidR="6845939B">
        <w:rPr>
          <w:sz w:val="52"/>
          <w:szCs w:val="52"/>
        </w:rPr>
        <w:t>—</w:t>
      </w:r>
      <w:r>
        <w:br/>
      </w:r>
      <w:r w:rsidRPr="4C7F3F42" w:rsidR="0B522FAC">
        <w:rPr>
          <w:sz w:val="28"/>
          <w:szCs w:val="28"/>
        </w:rPr>
        <w:t xml:space="preserve">Negative </w:t>
      </w:r>
      <w:r w:rsidRPr="4C7F3F42" w:rsidR="6845939B">
        <w:rPr>
          <w:sz w:val="28"/>
          <w:szCs w:val="28"/>
        </w:rPr>
        <w:t>Case</w:t>
      </w:r>
      <w:r w:rsidRPr="4C7F3F42" w:rsidR="01A0A4E5">
        <w:rPr>
          <w:sz w:val="28"/>
          <w:szCs w:val="28"/>
        </w:rPr>
        <w:t>, Written</w:t>
      </w:r>
      <w:r w:rsidRPr="4C7F3F42" w:rsidR="6845939B">
        <w:rPr>
          <w:sz w:val="28"/>
          <w:szCs w:val="28"/>
        </w:rPr>
        <w:t xml:space="preserve"> by </w:t>
      </w:r>
      <w:r w:rsidRPr="4C7F3F42" w:rsidR="6A160011">
        <w:rPr>
          <w:sz w:val="28"/>
          <w:szCs w:val="28"/>
        </w:rPr>
        <w:t>Benjamin McKay</w:t>
      </w:r>
    </w:p>
    <w:p w:rsidRPr="005F53C5" w:rsidR="00A369D1" w:rsidP="005F53C5" w:rsidRDefault="00A369D1" w14:paraId="4964166B" w14:textId="77777777">
      <w:pPr>
        <w:pStyle w:val="Red-Summary"/>
        <w:rPr>
          <w:b/>
        </w:rPr>
      </w:pPr>
      <w:r w:rsidRPr="4C7F3F42" w:rsidR="6845939B">
        <w:rPr>
          <w:b w:val="1"/>
          <w:bCs w:val="1"/>
        </w:rPr>
        <w:t>Summary</w:t>
      </w:r>
    </w:p>
    <w:p w:rsidR="00DB388A" w:rsidP="4C7F3F42" w:rsidRDefault="00DB388A" w14:paraId="64A434FC" w14:textId="7407C48B">
      <w:pPr>
        <w:pStyle w:val="Red-Summary"/>
        <w:rPr>
          <w:rStyle w:val="definition"/>
          <w:rFonts w:ascii="Verdana" w:hAnsi="Verdana"/>
          <w:smallCaps w:val="1"/>
          <w:sz w:val="52"/>
          <w:szCs w:val="52"/>
        </w:rPr>
      </w:pPr>
      <w:r w:rsidR="2BC4A95D">
        <w:rPr/>
        <w:t xml:space="preserve">On Aff, many will attempt to take the moral high ground by claiming it is unjust to violate </w:t>
      </w:r>
      <w:r w:rsidR="10954A30">
        <w:rPr/>
        <w:t>a person’s rights,</w:t>
      </w:r>
      <w:r w:rsidR="2BC4A95D">
        <w:rPr/>
        <w:t xml:space="preserve"> </w:t>
      </w:r>
      <w:r w:rsidR="7E957EBC">
        <w:rPr/>
        <w:t xml:space="preserve">regardless of what beneficial results may occur. In response, Neg wants to do two things, (1) </w:t>
      </w:r>
      <w:r w:rsidR="547C7AB1">
        <w:rPr/>
        <w:t>establish that</w:t>
      </w:r>
      <w:r w:rsidR="7E957EBC">
        <w:rPr/>
        <w:t xml:space="preserve"> the individual</w:t>
      </w:r>
      <w:r w:rsidR="2C8EA58F">
        <w:rPr/>
        <w:t xml:space="preserve"> has </w:t>
      </w:r>
      <w:r w:rsidR="7E957EBC">
        <w:rPr/>
        <w:t xml:space="preserve">obligations to their community and (2) set up the debate </w:t>
      </w:r>
      <w:r w:rsidR="7D4F4D62">
        <w:rPr/>
        <w:t xml:space="preserve">such that to vote affirmative arguably ignores these obligations. </w:t>
      </w:r>
    </w:p>
    <w:p w:rsidR="00DB388A" w:rsidP="00DB388A" w:rsidRDefault="00DB388A" w14:paraId="39CBB487" w14:textId="2050AC99">
      <w:pPr>
        <w:pStyle w:val="Red-Summary"/>
        <w:rPr>
          <w:b w:val="0"/>
          <w:bCs w:val="0"/>
        </w:rPr>
      </w:pPr>
      <w:r w:rsidR="7D4F4D62">
        <w:rPr/>
        <w:t>Th</w:t>
      </w:r>
      <w:r w:rsidR="764C980A">
        <w:rPr/>
        <w:t xml:space="preserve">e philosophical backing for this thinking stems from </w:t>
      </w:r>
      <w:r w:rsidRPr="4C7F3F42" w:rsidR="06162053">
        <w:rPr>
          <w:b w:val="1"/>
          <w:bCs w:val="1"/>
        </w:rPr>
        <w:t>s</w:t>
      </w:r>
      <w:r w:rsidRPr="4C7F3F42" w:rsidR="7D4F4D62">
        <w:rPr>
          <w:b w:val="1"/>
          <w:bCs w:val="1"/>
        </w:rPr>
        <w:t>ocial contract</w:t>
      </w:r>
      <w:r w:rsidRPr="4C7F3F42" w:rsidR="6AB780EB">
        <w:rPr>
          <w:b w:val="1"/>
          <w:bCs w:val="1"/>
        </w:rPr>
        <w:t xml:space="preserve"> theory, </w:t>
      </w:r>
      <w:r w:rsidR="6AB780EB">
        <w:rPr>
          <w:b w:val="0"/>
          <w:bCs w:val="0"/>
        </w:rPr>
        <w:t xml:space="preserve">being a collection of ideas that define what societies are and what conditions they introduce to human experience. Obligations to </w:t>
      </w:r>
      <w:r w:rsidR="47E67AB4">
        <w:rPr>
          <w:b w:val="0"/>
          <w:bCs w:val="0"/>
        </w:rPr>
        <w:t xml:space="preserve">one’s community as well as justification for limiting one’s freedom </w:t>
      </w:r>
      <w:r w:rsidR="205F156E">
        <w:rPr>
          <w:b w:val="0"/>
          <w:bCs w:val="0"/>
        </w:rPr>
        <w:t xml:space="preserve">are </w:t>
      </w:r>
      <w:r w:rsidR="47E67AB4">
        <w:rPr>
          <w:b w:val="0"/>
          <w:bCs w:val="0"/>
        </w:rPr>
        <w:t>among the core principles of social contract theory. Many great philosophe</w:t>
      </w:r>
      <w:r w:rsidR="402EC5D9">
        <w:rPr>
          <w:b w:val="0"/>
          <w:bCs w:val="0"/>
        </w:rPr>
        <w:t>rs comment on their particular views of social contract theory such as Thomas Hobbes and John Locke</w:t>
      </w:r>
      <w:r w:rsidR="732A2868">
        <w:rPr>
          <w:b w:val="0"/>
          <w:bCs w:val="0"/>
        </w:rPr>
        <w:t>. While these particular views of social contract theory are not discussed</w:t>
      </w:r>
      <w:r w:rsidR="3D4009AB">
        <w:rPr>
          <w:b w:val="0"/>
          <w:bCs w:val="0"/>
        </w:rPr>
        <w:t xml:space="preserve"> in this case</w:t>
      </w:r>
      <w:r w:rsidR="732A2868">
        <w:rPr>
          <w:b w:val="0"/>
          <w:bCs w:val="0"/>
        </w:rPr>
        <w:t xml:space="preserve">, the core concept is that </w:t>
      </w:r>
      <w:r w:rsidR="21C501C6">
        <w:rPr>
          <w:b w:val="0"/>
          <w:bCs w:val="0"/>
        </w:rPr>
        <w:t xml:space="preserve">membership in a society depends on </w:t>
      </w:r>
      <w:r w:rsidR="732A2868">
        <w:rPr>
          <w:b w:val="0"/>
          <w:bCs w:val="0"/>
        </w:rPr>
        <w:t xml:space="preserve">individuals </w:t>
      </w:r>
      <w:r w:rsidR="065F811E">
        <w:rPr>
          <w:b w:val="0"/>
          <w:bCs w:val="0"/>
        </w:rPr>
        <w:t xml:space="preserve">accepting limits to their faculties and behavior. </w:t>
      </w:r>
      <w:r w:rsidR="51663233">
        <w:rPr>
          <w:b w:val="0"/>
          <w:bCs w:val="0"/>
        </w:rPr>
        <w:t xml:space="preserve">This concept of limitation must then be applied to the right to property just as it applies to any other freedom, right, or faculty of a person in society. </w:t>
      </w:r>
    </w:p>
    <w:p w:rsidR="00DB388A" w:rsidP="4C7F3F42" w:rsidRDefault="00DB388A" w14:paraId="3F072DCD" w14:textId="4DB18654">
      <w:pPr>
        <w:pStyle w:val="Red-Summary"/>
        <w:rPr>
          <w:rStyle w:val="definition"/>
          <w:rFonts w:ascii="Verdana" w:hAnsi="Verdana"/>
          <w:sz w:val="52"/>
          <w:szCs w:val="52"/>
        </w:rPr>
      </w:pPr>
    </w:p>
    <w:p w:rsidR="00DB388A" w:rsidP="4C7F3F42" w:rsidRDefault="00DB388A" w14:paraId="55088F56" w14:textId="732DDBB6">
      <w:pPr>
        <w:pStyle w:val="Red-Summary"/>
        <w:rPr>
          <w:rStyle w:val="definition"/>
          <w:rFonts w:ascii="Verdana" w:hAnsi="Verdana"/>
          <w:sz w:val="52"/>
          <w:szCs w:val="52"/>
        </w:rPr>
      </w:pPr>
    </w:p>
    <w:p w:rsidR="00DB388A" w:rsidP="4C7F3F42" w:rsidRDefault="00DB388A" w14:paraId="04927ADE" w14:textId="10E72AF8">
      <w:pPr>
        <w:pStyle w:val="Red-Summary"/>
        <w:rPr>
          <w:rStyle w:val="definition"/>
          <w:rFonts w:ascii="Verdana" w:hAnsi="Verdana"/>
          <w:sz w:val="52"/>
          <w:szCs w:val="52"/>
        </w:rPr>
      </w:pPr>
    </w:p>
    <w:p w:rsidR="00DB388A" w:rsidP="4C7F3F42" w:rsidRDefault="00DB388A" w14:paraId="784309D2" w14:textId="2747D2CB">
      <w:pPr>
        <w:pStyle w:val="Red-Summary"/>
        <w:rPr>
          <w:rStyle w:val="definition"/>
          <w:rFonts w:ascii="Verdana" w:hAnsi="Verdana"/>
          <w:sz w:val="52"/>
          <w:szCs w:val="52"/>
        </w:rPr>
      </w:pPr>
    </w:p>
    <w:p w:rsidR="00DB388A" w:rsidP="4C7F3F42" w:rsidRDefault="00DB388A" w14:paraId="35DE3A8F" w14:textId="6A4AA8EE">
      <w:pPr>
        <w:pStyle w:val="Red-Summary"/>
        <w:rPr>
          <w:rStyle w:val="definition"/>
          <w:rFonts w:ascii="Verdana" w:hAnsi="Verdana"/>
          <w:sz w:val="52"/>
          <w:szCs w:val="52"/>
        </w:rPr>
      </w:pPr>
    </w:p>
    <w:p w:rsidR="00DB388A" w:rsidP="4C7F3F42" w:rsidRDefault="00DB388A" w14:paraId="7551385E" w14:textId="7A9B884B">
      <w:pPr>
        <w:pStyle w:val="Red-Summary"/>
        <w:rPr>
          <w:rStyle w:val="definition"/>
          <w:rFonts w:ascii="Verdana" w:hAnsi="Verdana"/>
          <w:sz w:val="52"/>
          <w:szCs w:val="52"/>
        </w:rPr>
      </w:pPr>
    </w:p>
    <w:p w:rsidR="00DB388A" w:rsidP="00DB388A" w:rsidRDefault="00DB388A" w14:paraId="5CC6025C" w14:textId="4357334F">
      <w:pPr>
        <w:pStyle w:val="Red-Summary"/>
        <w:rPr>
          <w:rStyle w:val="definition"/>
          <w:rFonts w:ascii="Verdana" w:hAnsi="Verdana"/>
          <w:smallCaps w:val="1"/>
          <w:sz w:val="52"/>
          <w:szCs w:val="52"/>
        </w:rPr>
      </w:pPr>
      <w:r w:rsidRPr="4C7F3F42">
        <w:rPr>
          <w:rStyle w:val="definition"/>
          <w:rFonts w:ascii="Verdana" w:hAnsi="Verdana"/>
          <w:sz w:val="52"/>
          <w:szCs w:val="52"/>
        </w:rPr>
        <w:br w:type="page"/>
      </w:r>
    </w:p>
    <w:p w:rsidRPr="00D97374" w:rsidR="00DB388A" w:rsidP="00D97374" w:rsidRDefault="00DB388A" w14:paraId="2C39A8FA" w14:textId="12F1E7D1">
      <w:pPr>
        <w:pStyle w:val="Red-Title"/>
      </w:pPr>
      <w:r w:rsidR="151BA98F">
        <w:rPr/>
        <w:t>Moral Obligation</w:t>
      </w:r>
    </w:p>
    <w:p w:rsidRPr="00DB388A" w:rsidR="00DB388A" w:rsidP="4C7F3F42" w:rsidRDefault="00DB388A" w14:paraId="2A88085D" w14:textId="34EA1B62">
      <w:pPr>
        <w:spacing w:after="160" w:line="360" w:lineRule="auto"/>
        <w:ind w:left="0" w:firstLine="720"/>
        <w:rPr>
          <w:rStyle w:val="definition"/>
        </w:rPr>
      </w:pPr>
      <w:r w:rsidRPr="4C7F3F42" w:rsidR="5131CDF8">
        <w:rPr>
          <w:rFonts w:ascii="Times New Roman" w:hAnsi="Times New Roman" w:eastAsia="Times New Roman" w:cs="Times New Roman"/>
          <w:b w:val="0"/>
          <w:bCs w:val="0"/>
          <w:i w:val="0"/>
          <w:iCs w:val="0"/>
          <w:caps w:val="0"/>
          <w:smallCaps w:val="0"/>
          <w:noProof w:val="0"/>
          <w:color w:val="1E1919"/>
          <w:sz w:val="24"/>
          <w:szCs w:val="24"/>
          <w:lang w:val="en-US"/>
        </w:rPr>
        <w:t xml:space="preserve">We are gathered today to answer an important question: what does it mean to be part of society? It is because I believe that </w:t>
      </w:r>
      <w:r w:rsidRPr="4C7F3F42" w:rsidR="66C5BBAD">
        <w:rPr>
          <w:rFonts w:ascii="Times New Roman" w:hAnsi="Times New Roman" w:eastAsia="Times New Roman" w:cs="Times New Roman"/>
          <w:b w:val="0"/>
          <w:bCs w:val="0"/>
          <w:i w:val="0"/>
          <w:iCs w:val="0"/>
          <w:caps w:val="0"/>
          <w:smallCaps w:val="0"/>
          <w:noProof w:val="0"/>
          <w:color w:val="1E1919"/>
          <w:sz w:val="24"/>
          <w:szCs w:val="24"/>
          <w:lang w:val="en-US"/>
        </w:rPr>
        <w:t xml:space="preserve">to be part of </w:t>
      </w:r>
      <w:r w:rsidRPr="4C7F3F42" w:rsidR="5131CDF8">
        <w:rPr>
          <w:rFonts w:ascii="Times New Roman" w:hAnsi="Times New Roman" w:eastAsia="Times New Roman" w:cs="Times New Roman"/>
          <w:b w:val="0"/>
          <w:bCs w:val="0"/>
          <w:i w:val="0"/>
          <w:iCs w:val="0"/>
          <w:caps w:val="0"/>
          <w:smallCaps w:val="0"/>
          <w:noProof w:val="0"/>
          <w:color w:val="1E1919"/>
          <w:sz w:val="24"/>
          <w:szCs w:val="24"/>
          <w:lang w:val="en-US"/>
        </w:rPr>
        <w:t>a society</w:t>
      </w:r>
      <w:r w:rsidRPr="4C7F3F42" w:rsidR="3922E5AB">
        <w:rPr>
          <w:rFonts w:ascii="Times New Roman" w:hAnsi="Times New Roman" w:eastAsia="Times New Roman" w:cs="Times New Roman"/>
          <w:b w:val="0"/>
          <w:bCs w:val="0"/>
          <w:i w:val="0"/>
          <w:iCs w:val="0"/>
          <w:caps w:val="0"/>
          <w:smallCaps w:val="0"/>
          <w:noProof w:val="0"/>
          <w:color w:val="1E1919"/>
          <w:sz w:val="24"/>
          <w:szCs w:val="24"/>
          <w:lang w:val="en-US"/>
        </w:rPr>
        <w:t xml:space="preserve"> is to possess obligation to one’s community, t</w:t>
      </w:r>
      <w:r w:rsidRPr="4C7F3F42" w:rsidR="5131CDF8">
        <w:rPr>
          <w:rFonts w:ascii="Times New Roman" w:hAnsi="Times New Roman" w:eastAsia="Times New Roman" w:cs="Times New Roman"/>
          <w:b w:val="0"/>
          <w:bCs w:val="0"/>
          <w:i w:val="0"/>
          <w:iCs w:val="0"/>
          <w:caps w:val="0"/>
          <w:smallCaps w:val="0"/>
          <w:noProof w:val="0"/>
          <w:color w:val="1E1919"/>
          <w:sz w:val="24"/>
          <w:szCs w:val="24"/>
          <w:lang w:val="en-US"/>
        </w:rPr>
        <w:t xml:space="preserve">hat I stand </w:t>
      </w:r>
      <w:r w:rsidRPr="4C7F3F42" w:rsidR="741A7B6E">
        <w:rPr>
          <w:b w:val="1"/>
          <w:bCs w:val="1"/>
          <w:i w:val="1"/>
          <w:iCs w:val="1"/>
        </w:rPr>
        <w:t xml:space="preserve">Resolved: That the </w:t>
      </w:r>
      <w:r w:rsidRPr="4C7F3F42" w:rsidR="607BC1B7">
        <w:rPr>
          <w:b w:val="1"/>
          <w:bCs w:val="1"/>
          <w:i w:val="1"/>
          <w:iCs w:val="1"/>
        </w:rPr>
        <w:t>individual right to property ought not to be valued above the economic interest of the community</w:t>
      </w:r>
      <w:r w:rsidRPr="4C7F3F42" w:rsidR="741A7B6E">
        <w:rPr>
          <w:b w:val="1"/>
          <w:bCs w:val="1"/>
          <w:i w:val="1"/>
          <w:iCs w:val="1"/>
        </w:rPr>
        <w:t>.</w:t>
      </w:r>
      <w:r w:rsidR="741A7B6E">
        <w:rPr/>
        <w:t xml:space="preserve"> </w:t>
      </w:r>
    </w:p>
    <w:p w:rsidRPr="00DB388A" w:rsidR="00DB388A" w:rsidP="00DB388A" w:rsidRDefault="00DB388A" w14:paraId="383B3AFF" w14:textId="395A38A4">
      <w:pPr>
        <w:pStyle w:val="Heading1"/>
      </w:pPr>
      <w:r w:rsidR="741A7B6E">
        <w:rPr/>
        <w:t>Definitions</w:t>
      </w:r>
    </w:p>
    <w:p w:rsidR="44B5CED8" w:rsidP="4C7F3F42" w:rsidRDefault="44B5CED8" w14:paraId="0F1C716D" w14:textId="5EA9B39D">
      <w:pPr>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r w:rsidRPr="4C7F3F42" w:rsidR="44B5CED8">
        <w:rPr>
          <w:rFonts w:ascii="Times New Roman" w:hAnsi="Times New Roman" w:eastAsia="Times New Roman" w:cs="Times New Roman"/>
          <w:b w:val="0"/>
          <w:bCs w:val="0"/>
          <w:i w:val="0"/>
          <w:iCs w:val="0"/>
          <w:caps w:val="0"/>
          <w:smallCaps w:val="0"/>
          <w:noProof w:val="0"/>
          <w:color w:val="1E1919"/>
          <w:sz w:val="24"/>
          <w:szCs w:val="24"/>
          <w:lang w:val="en-US"/>
        </w:rPr>
        <w:t>Before we examine my primary arguments, we need to define some key terms so that we understand what we're debating today:</w:t>
      </w:r>
      <w:r w:rsidRPr="4C7F3F42" w:rsidR="3F48E8A3">
        <w:rPr>
          <w:rFonts w:ascii="Times New Roman" w:hAnsi="Times New Roman" w:eastAsia="Times New Roman" w:cs="Times New Roman"/>
          <w:b w:val="0"/>
          <w:bCs w:val="0"/>
          <w:i w:val="0"/>
          <w:iCs w:val="0"/>
          <w:caps w:val="0"/>
          <w:smallCaps w:val="0"/>
          <w:noProof w:val="0"/>
          <w:color w:val="1E1919"/>
          <w:sz w:val="24"/>
          <w:szCs w:val="24"/>
          <w:lang w:val="en-US"/>
        </w:rPr>
        <w:t xml:space="preserve"> </w:t>
      </w:r>
    </w:p>
    <w:p w:rsidRPr="00DB388A" w:rsidR="00DB388A" w:rsidP="4C7F3F42" w:rsidRDefault="00DB388A" w14:paraId="52F874B8" w14:textId="22DA4A86">
      <w:pPr>
        <w:pStyle w:val="Normal"/>
        <w:ind w:left="720"/>
        <w:rPr>
          <w:rFonts w:ascii="Times New Roman" w:hAnsi="Times New Roman" w:eastAsia="Times New Roman" w:cs="Times New Roman"/>
          <w:noProof w:val="0"/>
          <w:sz w:val="24"/>
          <w:szCs w:val="24"/>
          <w:lang w:val="en-US"/>
        </w:rPr>
      </w:pPr>
      <w:r w:rsidRPr="4C7F3F42" w:rsidR="4E394A3B">
        <w:rPr>
          <w:b w:val="1"/>
          <w:bCs w:val="1"/>
        </w:rPr>
        <w:t>Economic</w:t>
      </w:r>
      <w:r w:rsidRPr="4C7F3F42" w:rsidR="1042A818">
        <w:rPr>
          <w:b w:val="1"/>
          <w:bCs w:val="1"/>
        </w:rPr>
        <w:t>:</w:t>
      </w:r>
      <w:r w:rsidR="4E394A3B">
        <w:rPr/>
        <w:t xml:space="preserve"> </w:t>
      </w:r>
      <w:r w:rsidR="3A695481">
        <w:rPr/>
        <w:t>is</w:t>
      </w:r>
      <w:r w:rsidR="1CCFCD15">
        <w:rPr/>
        <w:t xml:space="preserve"> defined as </w:t>
      </w:r>
      <w:r w:rsidR="78C36314">
        <w:rPr/>
        <w:t xml:space="preserve">by </w:t>
      </w:r>
      <w:r w:rsidRPr="4C7F3F42" w:rsidR="78C36314">
        <w:rPr>
          <w:rFonts w:ascii="Times New Roman" w:hAnsi="Times New Roman" w:eastAsia="Times New Roman" w:cs="Times New Roman"/>
          <w:b w:val="0"/>
          <w:bCs w:val="0"/>
          <w:i w:val="0"/>
          <w:iCs w:val="0"/>
          <w:caps w:val="0"/>
          <w:smallCaps w:val="0"/>
          <w:noProof w:val="0"/>
          <w:color w:val="1E1919"/>
          <w:sz w:val="24"/>
          <w:szCs w:val="24"/>
          <w:lang w:val="en-US"/>
        </w:rPr>
        <w:t>Merriam Webster Dictionary as “of, relating to, or based on the production, distribution, and consumption of goods and services”</w:t>
      </w:r>
      <w:r w:rsidRPr="4C7F3F42" w:rsidR="78C36314">
        <w:rPr>
          <w:rFonts w:ascii="Times New Roman" w:hAnsi="Times New Roman" w:eastAsia="Times New Roman" w:cs="Times New Roman"/>
          <w:b w:val="1"/>
          <w:bCs w:val="1"/>
          <w:i w:val="0"/>
          <w:iCs w:val="0"/>
          <w:caps w:val="0"/>
          <w:smallCaps w:val="0"/>
          <w:noProof w:val="0"/>
          <w:color w:val="1E1919"/>
          <w:sz w:val="24"/>
          <w:szCs w:val="24"/>
          <w:lang w:val="en-US"/>
        </w:rPr>
        <w:t xml:space="preserve"> </w:t>
      </w:r>
      <w:r w:rsidRPr="4C7F3F42" w:rsidR="78C36314">
        <w:rPr>
          <w:rFonts w:ascii="Times New Roman" w:hAnsi="Times New Roman" w:eastAsia="Times New Roman" w:cs="Times New Roman"/>
          <w:b w:val="0"/>
          <w:bCs w:val="0"/>
          <w:i w:val="0"/>
          <w:iCs w:val="0"/>
          <w:caps w:val="0"/>
          <w:smallCaps w:val="0"/>
          <w:noProof w:val="0"/>
          <w:color w:val="1E1919"/>
          <w:sz w:val="24"/>
          <w:szCs w:val="24"/>
          <w:lang w:val="en-US"/>
        </w:rPr>
        <w:t xml:space="preserve">(“Economic”). </w:t>
      </w:r>
    </w:p>
    <w:p w:rsidRPr="006A23A6" w:rsidR="00DB388A" w:rsidP="4C7F3F42" w:rsidRDefault="00DB388A" w14:paraId="1FE9C156" w14:textId="39A9A05A">
      <w:pPr>
        <w:pStyle w:val="Normal"/>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0689049B">
        <w:rPr>
          <w:rFonts w:ascii="Times New Roman" w:hAnsi="Times New Roman" w:eastAsia="Times New Roman" w:cs="Times New Roman"/>
          <w:b w:val="1"/>
          <w:bCs w:val="1"/>
          <w:i w:val="0"/>
          <w:iCs w:val="0"/>
          <w:caps w:val="0"/>
          <w:smallCaps w:val="0"/>
          <w:noProof w:val="0"/>
          <w:color w:val="1E1919"/>
          <w:sz w:val="24"/>
          <w:szCs w:val="24"/>
          <w:lang w:val="en-US"/>
        </w:rPr>
        <w:t>Right</w:t>
      </w:r>
      <w:r w:rsidRPr="4C7F3F42" w:rsidR="60544796">
        <w:rPr>
          <w:rFonts w:ascii="Times New Roman" w:hAnsi="Times New Roman" w:eastAsia="Times New Roman" w:cs="Times New Roman"/>
          <w:b w:val="1"/>
          <w:bCs w:val="1"/>
          <w:i w:val="0"/>
          <w:iCs w:val="0"/>
          <w:caps w:val="0"/>
          <w:smallCaps w:val="0"/>
          <w:noProof w:val="0"/>
          <w:color w:val="1E1919"/>
          <w:sz w:val="24"/>
          <w:szCs w:val="24"/>
          <w:lang w:val="en-US"/>
        </w:rPr>
        <w:t>:</w:t>
      </w:r>
      <w:r w:rsidRPr="4C7F3F42" w:rsidR="0689049B">
        <w:rPr>
          <w:rFonts w:ascii="Times New Roman" w:hAnsi="Times New Roman" w:eastAsia="Times New Roman" w:cs="Times New Roman"/>
          <w:b w:val="1"/>
          <w:bCs w:val="1"/>
          <w:i w:val="0"/>
          <w:iCs w:val="0"/>
          <w:caps w:val="0"/>
          <w:smallCaps w:val="0"/>
          <w:noProof w:val="0"/>
          <w:color w:val="1E1919"/>
          <w:sz w:val="24"/>
          <w:szCs w:val="24"/>
          <w:lang w:val="en-US"/>
        </w:rPr>
        <w:t xml:space="preserve"> </w:t>
      </w:r>
      <w:r w:rsidRPr="4C7F3F42" w:rsidR="0689049B">
        <w:rPr>
          <w:rFonts w:ascii="Times New Roman" w:hAnsi="Times New Roman" w:eastAsia="Times New Roman" w:cs="Times New Roman"/>
          <w:b w:val="0"/>
          <w:bCs w:val="0"/>
          <w:i w:val="0"/>
          <w:iCs w:val="0"/>
          <w:caps w:val="0"/>
          <w:smallCaps w:val="0"/>
          <w:noProof w:val="0"/>
          <w:color w:val="1E1919"/>
          <w:sz w:val="24"/>
          <w:szCs w:val="24"/>
          <w:lang w:val="en-US"/>
        </w:rPr>
        <w:t>is defined by</w:t>
      </w:r>
      <w:r w:rsidRPr="4C7F3F42" w:rsidR="0689049B">
        <w:rPr>
          <w:rFonts w:ascii="Times New Roman" w:hAnsi="Times New Roman" w:eastAsia="Times New Roman" w:cs="Times New Roman"/>
          <w:b w:val="1"/>
          <w:bCs w:val="1"/>
          <w:i w:val="0"/>
          <w:iCs w:val="0"/>
          <w:caps w:val="0"/>
          <w:smallCaps w:val="0"/>
          <w:noProof w:val="0"/>
          <w:color w:val="1E1919"/>
          <w:sz w:val="24"/>
          <w:szCs w:val="24"/>
          <w:lang w:val="en-US"/>
        </w:rPr>
        <w:t xml:space="preserve"> </w:t>
      </w:r>
      <w:r w:rsidRPr="4C7F3F42" w:rsidR="0689049B">
        <w:rPr>
          <w:rFonts w:ascii="Times New Roman" w:hAnsi="Times New Roman" w:eastAsia="Times New Roman" w:cs="Times New Roman"/>
          <w:b w:val="0"/>
          <w:bCs w:val="0"/>
          <w:i w:val="0"/>
          <w:iCs w:val="0"/>
          <w:caps w:val="0"/>
          <w:smallCaps w:val="0"/>
          <w:noProof w:val="0"/>
          <w:color w:val="1E1919"/>
          <w:sz w:val="24"/>
          <w:szCs w:val="24"/>
          <w:lang w:val="en-US"/>
        </w:rPr>
        <w:t>Collin’s Dictionary as “</w:t>
      </w:r>
      <w:r w:rsidRPr="4C7F3F42" w:rsidR="068904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 rights are what you are morally or legally entitled to do or to have” (“right”).</w:t>
      </w:r>
      <w:r w:rsidRPr="4C7F3F42" w:rsidR="0CCF4B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Pr="006A23A6" w:rsidR="00DB388A" w:rsidP="4C7F3F42" w:rsidRDefault="00DB388A" w14:paraId="650AA374" w14:textId="645D88E9">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A23A6" w:rsidR="00DB388A" w:rsidP="4C7F3F42" w:rsidRDefault="00DB388A" w14:paraId="350FC840" w14:textId="42AA8748">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111335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With the above terms defined, we can then define the larger terms in the resolution:</w:t>
      </w:r>
    </w:p>
    <w:p w:rsidRPr="006A23A6" w:rsidR="00DB388A" w:rsidP="4C7F3F42" w:rsidRDefault="00DB388A" w14:paraId="109A2A09" w14:textId="6CDF3354">
      <w:pPr>
        <w:pStyle w:val="Normal"/>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111335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Economic Interest of the Community </w:t>
      </w:r>
      <w:r w:rsidRPr="4C7F3F42" w:rsidR="111335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 be understood as “the community’s</w:t>
      </w:r>
      <w:r w:rsidRPr="4C7F3F42" w:rsidR="0A3D8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C7F3F42" w:rsidR="111335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interests</w:t>
      </w:r>
      <w:r w:rsidRPr="4C7F3F42" w:rsidR="764D32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C7F3F42" w:rsidR="111335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pertaining to </w:t>
      </w:r>
      <w:r w:rsidRPr="4C7F3F42" w:rsidR="6B355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economic concerns.”</w:t>
      </w:r>
      <w:r w:rsidRPr="4C7F3F42" w:rsidR="30B065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Pr="006A23A6" w:rsidR="00DB388A" w:rsidP="4C7F3F42" w:rsidRDefault="00DB388A" w14:paraId="7AE657ED" w14:textId="042396CD">
      <w:pPr>
        <w:pStyle w:val="Normal"/>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111335F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Individual Right to Property</w:t>
      </w:r>
      <w:r w:rsidRPr="4C7F3F42" w:rsidR="111335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can be understood </w:t>
      </w:r>
      <w:r w:rsidRPr="4C7F3F42" w:rsidR="759F8B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“an individual’s rights in relation to</w:t>
      </w:r>
      <w:r w:rsidRPr="4C7F3F42" w:rsidR="7FBD4F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C7F3F42" w:rsidR="759F8B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 or her</w:t>
      </w:r>
      <w:r w:rsidRPr="4C7F3F42" w:rsidR="517E25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C7F3F42" w:rsidR="759F8B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property.”</w:t>
      </w:r>
    </w:p>
    <w:p w:rsidRPr="006A23A6" w:rsidR="00DB388A" w:rsidP="4C7F3F42" w:rsidRDefault="00DB388A" w14:paraId="36E9C9C0" w14:textId="0DF48D79">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A23A6" w:rsidR="00DB388A" w:rsidP="4C7F3F42" w:rsidRDefault="00DB388A" w14:paraId="199DA3D7" w14:textId="7F5C9FA4">
      <w:pPr>
        <w:pStyle w:val="Heading1"/>
        <w:ind w:left="0"/>
        <w:rPr>
          <w:rFonts w:ascii="Times New Roman" w:hAnsi="Times New Roman" w:eastAsia="Times New Roman" w:cs="Times New Roman"/>
          <w:b w:val="0"/>
          <w:bCs w:val="0"/>
          <w:i w:val="0"/>
          <w:iCs w:val="0"/>
          <w:caps w:val="0"/>
          <w:smallCaps w:val="0"/>
          <w:noProof w:val="0"/>
          <w:color w:val="1E1919"/>
          <w:sz w:val="24"/>
          <w:szCs w:val="24"/>
          <w:lang w:val="en-US"/>
        </w:rPr>
      </w:pPr>
      <w:r w:rsidR="741A7B6E">
        <w:rPr/>
        <w:t>Value</w:t>
      </w:r>
    </w:p>
    <w:p w:rsidR="00DB388A" w:rsidP="4C7F3F42" w:rsidRDefault="00DB388A" w14:paraId="08040C0D" w14:textId="15F0109A">
      <w:pPr>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r w:rsidRPr="4C7F3F42" w:rsidR="578764AB">
        <w:rPr>
          <w:rFonts w:ascii="Times New Roman" w:hAnsi="Times New Roman" w:eastAsia="Times New Roman" w:cs="Times New Roman"/>
          <w:b w:val="0"/>
          <w:bCs w:val="0"/>
          <w:i w:val="0"/>
          <w:iCs w:val="0"/>
          <w:caps w:val="0"/>
          <w:smallCaps w:val="0"/>
          <w:noProof w:val="0"/>
          <w:color w:val="1E1919"/>
          <w:sz w:val="24"/>
          <w:szCs w:val="24"/>
          <w:lang w:val="en-US"/>
        </w:rPr>
        <w:t xml:space="preserve">Now that we have my definitions and the actor clarified, let's consider my value, or what I believe should be the most important thing to uphold when making this decision. My value is </w:t>
      </w:r>
      <w:r w:rsidRPr="4C7F3F42" w:rsidR="578764AB">
        <w:rPr>
          <w:rFonts w:ascii="Times New Roman" w:hAnsi="Times New Roman" w:eastAsia="Times New Roman" w:cs="Times New Roman"/>
          <w:b w:val="1"/>
          <w:bCs w:val="1"/>
          <w:i w:val="0"/>
          <w:iCs w:val="0"/>
          <w:caps w:val="0"/>
          <w:smallCaps w:val="0"/>
          <w:strike w:val="0"/>
          <w:dstrike w:val="0"/>
          <w:noProof w:val="0"/>
          <w:color w:val="1E1919"/>
          <w:sz w:val="24"/>
          <w:szCs w:val="24"/>
          <w:u w:val="none"/>
          <w:lang w:val="en-US"/>
        </w:rPr>
        <w:t xml:space="preserve">Moral Obligation. </w:t>
      </w:r>
      <w:r w:rsidRPr="4C7F3F42" w:rsidR="578764AB">
        <w:rPr>
          <w:rFonts w:ascii="Times New Roman" w:hAnsi="Times New Roman" w:eastAsia="Times New Roman" w:cs="Times New Roman"/>
          <w:b w:val="0"/>
          <w:bCs w:val="0"/>
          <w:i w:val="0"/>
          <w:iCs w:val="0"/>
          <w:caps w:val="0"/>
          <w:smallCaps w:val="0"/>
          <w:noProof w:val="0"/>
          <w:color w:val="1E1919"/>
          <w:sz w:val="24"/>
          <w:szCs w:val="24"/>
          <w:lang w:val="en-US"/>
        </w:rPr>
        <w:t xml:space="preserve">This should be our value in today’s round for one primary reason: the ends don’t justify the means. This resolution discusses </w:t>
      </w:r>
      <w:r w:rsidRPr="4C7F3F42" w:rsidR="77BCC7F2">
        <w:rPr>
          <w:rFonts w:ascii="Times New Roman" w:hAnsi="Times New Roman" w:eastAsia="Times New Roman" w:cs="Times New Roman"/>
          <w:b w:val="0"/>
          <w:bCs w:val="0"/>
          <w:i w:val="0"/>
          <w:iCs w:val="0"/>
          <w:caps w:val="0"/>
          <w:smallCaps w:val="0"/>
          <w:noProof w:val="0"/>
          <w:color w:val="1E1919"/>
          <w:sz w:val="24"/>
          <w:szCs w:val="24"/>
          <w:lang w:val="en-US"/>
        </w:rPr>
        <w:t xml:space="preserve">two objects of primary importance: </w:t>
      </w:r>
      <w:r w:rsidRPr="4C7F3F42" w:rsidR="578764AB">
        <w:rPr>
          <w:rFonts w:ascii="Times New Roman" w:hAnsi="Times New Roman" w:eastAsia="Times New Roman" w:cs="Times New Roman"/>
          <w:b w:val="0"/>
          <w:bCs w:val="0"/>
          <w:i w:val="0"/>
          <w:iCs w:val="0"/>
          <w:caps w:val="0"/>
          <w:smallCaps w:val="0"/>
          <w:noProof w:val="0"/>
          <w:color w:val="1E1919"/>
          <w:sz w:val="24"/>
          <w:szCs w:val="24"/>
          <w:lang w:val="en-US"/>
        </w:rPr>
        <w:t>property rights and economic interests</w:t>
      </w:r>
      <w:r w:rsidRPr="4C7F3F42" w:rsidR="4CAEE34F">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49D62892">
        <w:rPr>
          <w:rFonts w:ascii="Times New Roman" w:hAnsi="Times New Roman" w:eastAsia="Times New Roman" w:cs="Times New Roman"/>
          <w:b w:val="0"/>
          <w:bCs w:val="0"/>
          <w:i w:val="0"/>
          <w:iCs w:val="0"/>
          <w:caps w:val="0"/>
          <w:smallCaps w:val="0"/>
          <w:noProof w:val="0"/>
          <w:color w:val="1E1919"/>
          <w:sz w:val="24"/>
          <w:szCs w:val="24"/>
          <w:lang w:val="en-US"/>
        </w:rPr>
        <w:t>A</w:t>
      </w:r>
      <w:r w:rsidRPr="4C7F3F42" w:rsidR="578764AB">
        <w:rPr>
          <w:rFonts w:ascii="Times New Roman" w:hAnsi="Times New Roman" w:eastAsia="Times New Roman" w:cs="Times New Roman"/>
          <w:b w:val="0"/>
          <w:bCs w:val="0"/>
          <w:i w:val="0"/>
          <w:iCs w:val="0"/>
          <w:caps w:val="0"/>
          <w:smallCaps w:val="0"/>
          <w:noProof w:val="0"/>
          <w:color w:val="1E1919"/>
          <w:sz w:val="24"/>
          <w:szCs w:val="24"/>
          <w:lang w:val="en-US"/>
        </w:rPr>
        <w:t xml:space="preserve"> just society must respond </w:t>
      </w:r>
      <w:r w:rsidRPr="4C7F3F42" w:rsidR="035B1EF3">
        <w:rPr>
          <w:rFonts w:ascii="Times New Roman" w:hAnsi="Times New Roman" w:eastAsia="Times New Roman" w:cs="Times New Roman"/>
          <w:b w:val="0"/>
          <w:bCs w:val="0"/>
          <w:i w:val="0"/>
          <w:iCs w:val="0"/>
          <w:caps w:val="0"/>
          <w:smallCaps w:val="0"/>
          <w:noProof w:val="0"/>
          <w:color w:val="1E1919"/>
          <w:sz w:val="24"/>
          <w:szCs w:val="24"/>
          <w:lang w:val="en-US"/>
        </w:rPr>
        <w:t>to difficult questions not with what is most</w:t>
      </w:r>
      <w:r w:rsidRPr="4C7F3F42" w:rsidR="578764AB">
        <w:rPr>
          <w:rFonts w:ascii="Times New Roman" w:hAnsi="Times New Roman" w:eastAsia="Times New Roman" w:cs="Times New Roman"/>
          <w:b w:val="0"/>
          <w:bCs w:val="0"/>
          <w:i w:val="0"/>
          <w:iCs w:val="0"/>
          <w:caps w:val="0"/>
          <w:smallCaps w:val="0"/>
          <w:noProof w:val="0"/>
          <w:color w:val="1E1919"/>
          <w:sz w:val="24"/>
          <w:szCs w:val="24"/>
          <w:lang w:val="en-US"/>
        </w:rPr>
        <w:t xml:space="preserve"> expedient, but what is ethical and good</w:t>
      </w:r>
      <w:r w:rsidRPr="4C7F3F42" w:rsidR="460097BC">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01922174">
        <w:rPr>
          <w:rFonts w:ascii="Times New Roman" w:hAnsi="Times New Roman" w:eastAsia="Times New Roman" w:cs="Times New Roman"/>
          <w:b w:val="0"/>
          <w:bCs w:val="0"/>
          <w:i w:val="0"/>
          <w:iCs w:val="0"/>
          <w:caps w:val="0"/>
          <w:smallCaps w:val="0"/>
          <w:noProof w:val="0"/>
          <w:color w:val="1E1919"/>
          <w:sz w:val="24"/>
          <w:szCs w:val="24"/>
          <w:lang w:val="en-US"/>
        </w:rPr>
        <w:t>therefore, we must make this choice based on what upholds our moral obligation.</w:t>
      </w:r>
    </w:p>
    <w:p w:rsidR="00DB388A" w:rsidP="4C7F3F42" w:rsidRDefault="00DB388A" w14:paraId="5A57B6A0" w14:textId="3E6F38BF">
      <w:pPr>
        <w:pStyle w:val="Heading1"/>
        <w:rPr>
          <w:color w:val="000000" w:themeColor="text1" w:themeTint="FF" w:themeShade="FF"/>
        </w:rPr>
      </w:pPr>
    </w:p>
    <w:p w:rsidR="00DB388A" w:rsidP="4C7F3F42" w:rsidRDefault="00DB388A" w14:paraId="2D022E60" w14:textId="32A3FA3E">
      <w:pPr>
        <w:pStyle w:val="Heading1"/>
        <w:rPr>
          <w:color w:val="000000" w:themeColor="text1" w:themeTint="FF" w:themeShade="FF"/>
        </w:rPr>
      </w:pPr>
      <w:r w:rsidRPr="4C7F3F42" w:rsidR="741A7B6E">
        <w:rPr>
          <w:color w:val="000000" w:themeColor="text1" w:themeTint="FF" w:themeShade="FF"/>
        </w:rPr>
        <w:t>Contention 1</w:t>
      </w:r>
      <w:r w:rsidRPr="4C7F3F42" w:rsidR="3AAC3D44">
        <w:rPr>
          <w:color w:val="000000" w:themeColor="text1" w:themeTint="FF" w:themeShade="FF"/>
        </w:rPr>
        <w:t xml:space="preserve">: </w:t>
      </w:r>
    </w:p>
    <w:p w:rsidR="00DB388A" w:rsidP="7E6B25DD" w:rsidRDefault="00DB388A" w14:paraId="6C5BB914" w14:textId="2CF1C1B1">
      <w:pPr>
        <w:pStyle w:val="Heading1"/>
      </w:pPr>
      <w:r w:rsidRPr="4C7F3F42" w:rsidR="3AAC3D44">
        <w:rPr>
          <w:color w:val="000000" w:themeColor="text1" w:themeTint="FF" w:themeShade="FF"/>
        </w:rPr>
        <w:t>Citizens</w:t>
      </w:r>
      <w:r w:rsidR="2F8D1727">
        <w:rPr/>
        <w:t xml:space="preserve"> </w:t>
      </w:r>
      <w:r w:rsidR="6DBAFA50">
        <w:rPr/>
        <w:t>Have a Moral Obligation to Their Communities</w:t>
      </w:r>
      <w:bookmarkStart w:name="P3" w:id="0"/>
      <w:bookmarkEnd w:id="0"/>
    </w:p>
    <w:p w:rsidR="6DBAFA50" w:rsidP="4C7F3F42" w:rsidRDefault="6DBAFA50" w14:paraId="36B34DED" w14:textId="4420FA4A">
      <w:pPr>
        <w:spacing w:after="160" w:line="360" w:lineRule="auto"/>
        <w:ind w:left="0" w:firstLine="0"/>
        <w:jc w:val="left"/>
        <w:rPr>
          <w:rFonts w:ascii="Times New Roman" w:hAnsi="Times New Roman" w:eastAsia="Times New Roman" w:cs="Times New Roman"/>
          <w:b w:val="0"/>
          <w:bCs w:val="0"/>
          <w:i w:val="0"/>
          <w:iCs w:val="0"/>
          <w:caps w:val="0"/>
          <w:smallCaps w:val="0"/>
          <w:noProof w:val="0"/>
          <w:color w:val="1E1919"/>
          <w:sz w:val="24"/>
          <w:szCs w:val="24"/>
          <w:lang w:val="en-US"/>
        </w:rPr>
      </w:pP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When discussing property rights and community interests, it’s important to stop and consider what it means to be part of a community. As noted by The Legal Dictionary</w:t>
      </w:r>
      <w:r w:rsidRPr="4C7F3F42" w:rsidR="6DBAFA50">
        <w:rPr>
          <w:rFonts w:ascii="Times New Roman" w:hAnsi="Times New Roman" w:eastAsia="Times New Roman" w:cs="Times New Roman"/>
          <w:b w:val="0"/>
          <w:bCs w:val="0"/>
          <w:i w:val="0"/>
          <w:iCs w:val="0"/>
          <w:caps w:val="0"/>
          <w:smallCaps w:val="0"/>
          <w:strike w:val="0"/>
          <w:dstrike w:val="0"/>
          <w:noProof w:val="0"/>
          <w:color w:val="1E1919"/>
          <w:sz w:val="24"/>
          <w:szCs w:val="24"/>
          <w:u w:val="single"/>
          <w:lang w:val="en-US"/>
        </w:rPr>
        <w:t>,</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6DBAFA50">
        <w:rPr>
          <w:rFonts w:ascii="Times New Roman" w:hAnsi="Times New Roman" w:eastAsia="Times New Roman" w:cs="Times New Roman"/>
          <w:b w:val="1"/>
          <w:bCs w:val="1"/>
          <w:i w:val="0"/>
          <w:iCs w:val="0"/>
          <w:caps w:val="0"/>
          <w:smallCaps w:val="0"/>
          <w:noProof w:val="0"/>
          <w:color w:val="1E1919"/>
          <w:sz w:val="24"/>
          <w:szCs w:val="24"/>
          <w:lang w:val="en-US"/>
        </w:rPr>
        <w:t>“social contract theory”</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is a philosophical analysis that attempts to understand societies and our role within them (“Social Contract Theory”). This system of thinking poses</w:t>
      </w:r>
      <w:r w:rsidRPr="4C7F3F42" w:rsidR="16DF6168">
        <w:rPr>
          <w:rFonts w:ascii="Times New Roman" w:hAnsi="Times New Roman" w:eastAsia="Times New Roman" w:cs="Times New Roman"/>
          <w:b w:val="0"/>
          <w:bCs w:val="0"/>
          <w:i w:val="0"/>
          <w:iCs w:val="0"/>
          <w:caps w:val="0"/>
          <w:smallCaps w:val="0"/>
          <w:noProof w:val="0"/>
          <w:color w:val="1E1919"/>
          <w:sz w:val="24"/>
          <w:szCs w:val="24"/>
          <w:lang w:val="en-US"/>
        </w:rPr>
        <w:t xml:space="preserve"> in essence</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xml:space="preserve"> that in return for membership in a society, I accept limitations </w:t>
      </w:r>
      <w:r w:rsidRPr="4C7F3F42" w:rsidR="7636861C">
        <w:rPr>
          <w:rFonts w:ascii="Times New Roman" w:hAnsi="Times New Roman" w:eastAsia="Times New Roman" w:cs="Times New Roman"/>
          <w:b w:val="0"/>
          <w:bCs w:val="0"/>
          <w:i w:val="0"/>
          <w:iCs w:val="0"/>
          <w:caps w:val="0"/>
          <w:smallCaps w:val="0"/>
          <w:noProof w:val="0"/>
          <w:color w:val="1E1919"/>
          <w:sz w:val="24"/>
          <w:szCs w:val="24"/>
          <w:lang w:val="en-US"/>
        </w:rPr>
        <w:t xml:space="preserve">and obligations to that </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xml:space="preserve">society (“Social Contract Theory”). </w:t>
      </w:r>
    </w:p>
    <w:p w:rsidR="6DBAFA50" w:rsidP="4C7F3F42" w:rsidRDefault="6DBAFA50" w14:paraId="7A7880F7" w14:textId="5014B691">
      <w:pPr>
        <w:pStyle w:val="Normal"/>
        <w:spacing w:after="160" w:line="360" w:lineRule="auto"/>
        <w:ind w:left="0" w:firstLine="0"/>
        <w:jc w:val="left"/>
        <w:rPr>
          <w:rFonts w:ascii="Times New Roman" w:hAnsi="Times New Roman" w:eastAsia="Times New Roman" w:cs="Times New Roman"/>
          <w:b w:val="0"/>
          <w:bCs w:val="0"/>
          <w:i w:val="0"/>
          <w:iCs w:val="0"/>
          <w:caps w:val="0"/>
          <w:smallCaps w:val="0"/>
          <w:noProof w:val="0"/>
          <w:color w:val="1E1919"/>
          <w:sz w:val="24"/>
          <w:szCs w:val="24"/>
          <w:lang w:val="en-US"/>
        </w:rPr>
      </w:pP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xml:space="preserve">If, for </w:t>
      </w:r>
      <w:r w:rsidRPr="4C7F3F42" w:rsidR="306ED6EC">
        <w:rPr>
          <w:rFonts w:ascii="Times New Roman" w:hAnsi="Times New Roman" w:eastAsia="Times New Roman" w:cs="Times New Roman"/>
          <w:b w:val="0"/>
          <w:bCs w:val="0"/>
          <w:i w:val="0"/>
          <w:iCs w:val="0"/>
          <w:caps w:val="0"/>
          <w:smallCaps w:val="0"/>
          <w:noProof w:val="0"/>
          <w:color w:val="1E1919"/>
          <w:sz w:val="24"/>
          <w:szCs w:val="24"/>
          <w:lang w:val="en-US"/>
        </w:rPr>
        <w:t>example</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 xml:space="preserve">, I become a citizen of a country, I receive both benefits as well as limitations </w:t>
      </w:r>
      <w:r w:rsidRPr="4C7F3F42" w:rsidR="03504464">
        <w:rPr>
          <w:rFonts w:ascii="Times New Roman" w:hAnsi="Times New Roman" w:eastAsia="Times New Roman" w:cs="Times New Roman"/>
          <w:b w:val="0"/>
          <w:bCs w:val="0"/>
          <w:i w:val="0"/>
          <w:iCs w:val="0"/>
          <w:caps w:val="0"/>
          <w:smallCaps w:val="0"/>
          <w:noProof w:val="0"/>
          <w:color w:val="1E1919"/>
          <w:sz w:val="24"/>
          <w:szCs w:val="24"/>
          <w:lang w:val="en-US"/>
        </w:rPr>
        <w:t>due to that membership</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w:t>
      </w:r>
      <w:r w:rsidRPr="4C7F3F42" w:rsidR="325671C4">
        <w:rPr>
          <w:rFonts w:ascii="Times New Roman" w:hAnsi="Times New Roman" w:eastAsia="Times New Roman" w:cs="Times New Roman"/>
          <w:b w:val="0"/>
          <w:bCs w:val="0"/>
          <w:i w:val="0"/>
          <w:iCs w:val="0"/>
          <w:caps w:val="0"/>
          <w:smallCaps w:val="0"/>
          <w:noProof w:val="0"/>
          <w:color w:val="1E1919"/>
          <w:sz w:val="24"/>
          <w:szCs w:val="24"/>
          <w:lang w:val="en-US"/>
        </w:rPr>
        <w:t xml:space="preserve"> It is not unjust for me to </w:t>
      </w:r>
      <w:r w:rsidRPr="4C7F3F42" w:rsidR="4B48E7A5">
        <w:rPr>
          <w:rFonts w:ascii="Times New Roman" w:hAnsi="Times New Roman" w:eastAsia="Times New Roman" w:cs="Times New Roman"/>
          <w:b w:val="0"/>
          <w:bCs w:val="0"/>
          <w:i w:val="0"/>
          <w:iCs w:val="0"/>
          <w:caps w:val="0"/>
          <w:smallCaps w:val="0"/>
          <w:noProof w:val="0"/>
          <w:color w:val="1E1919"/>
          <w:sz w:val="24"/>
          <w:szCs w:val="24"/>
          <w:lang w:val="en-US"/>
        </w:rPr>
        <w:t>be limited</w:t>
      </w:r>
      <w:r w:rsidRPr="4C7F3F42" w:rsidR="4BDF7B57">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3F4C9619">
        <w:rPr>
          <w:rFonts w:ascii="Times New Roman" w:hAnsi="Times New Roman" w:eastAsia="Times New Roman" w:cs="Times New Roman"/>
          <w:b w:val="0"/>
          <w:bCs w:val="0"/>
          <w:i w:val="0"/>
          <w:iCs w:val="0"/>
          <w:caps w:val="0"/>
          <w:smallCaps w:val="0"/>
          <w:noProof w:val="0"/>
          <w:color w:val="1E1919"/>
          <w:sz w:val="24"/>
          <w:szCs w:val="24"/>
          <w:lang w:val="en-US"/>
        </w:rPr>
        <w:t>by the laws of my new nation</w:t>
      </w:r>
      <w:r w:rsidRPr="4C7F3F42" w:rsidR="06433076">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4BDF7B57">
        <w:rPr>
          <w:rFonts w:ascii="Times New Roman" w:hAnsi="Times New Roman" w:eastAsia="Times New Roman" w:cs="Times New Roman"/>
          <w:b w:val="0"/>
          <w:bCs w:val="0"/>
          <w:i w:val="0"/>
          <w:iCs w:val="0"/>
          <w:caps w:val="0"/>
          <w:smallCaps w:val="0"/>
          <w:noProof w:val="0"/>
          <w:color w:val="1E1919"/>
          <w:sz w:val="24"/>
          <w:szCs w:val="24"/>
          <w:lang w:val="en-US"/>
        </w:rPr>
        <w:t xml:space="preserve">and </w:t>
      </w:r>
      <w:r w:rsidRPr="4C7F3F42" w:rsidR="325671C4">
        <w:rPr>
          <w:rFonts w:ascii="Times New Roman" w:hAnsi="Times New Roman" w:eastAsia="Times New Roman" w:cs="Times New Roman"/>
          <w:b w:val="0"/>
          <w:bCs w:val="0"/>
          <w:i w:val="0"/>
          <w:iCs w:val="0"/>
          <w:caps w:val="0"/>
          <w:smallCaps w:val="0"/>
          <w:noProof w:val="0"/>
          <w:color w:val="1E1919"/>
          <w:sz w:val="24"/>
          <w:szCs w:val="24"/>
          <w:lang w:val="en-US"/>
        </w:rPr>
        <w:t xml:space="preserve">neither is it </w:t>
      </w:r>
      <w:r w:rsidRPr="4C7F3F42" w:rsidR="1C4BFD77">
        <w:rPr>
          <w:rFonts w:ascii="Times New Roman" w:hAnsi="Times New Roman" w:eastAsia="Times New Roman" w:cs="Times New Roman"/>
          <w:b w:val="0"/>
          <w:bCs w:val="0"/>
          <w:i w:val="0"/>
          <w:iCs w:val="0"/>
          <w:caps w:val="0"/>
          <w:smallCaps w:val="0"/>
          <w:noProof w:val="0"/>
          <w:color w:val="1E1919"/>
          <w:sz w:val="24"/>
          <w:szCs w:val="24"/>
          <w:lang w:val="en-US"/>
        </w:rPr>
        <w:t>reasonable</w:t>
      </w:r>
      <w:r w:rsidRPr="4C7F3F42" w:rsidR="325671C4">
        <w:rPr>
          <w:rFonts w:ascii="Times New Roman" w:hAnsi="Times New Roman" w:eastAsia="Times New Roman" w:cs="Times New Roman"/>
          <w:b w:val="0"/>
          <w:bCs w:val="0"/>
          <w:i w:val="0"/>
          <w:iCs w:val="0"/>
          <w:caps w:val="0"/>
          <w:smallCaps w:val="0"/>
          <w:noProof w:val="0"/>
          <w:color w:val="1E1919"/>
          <w:sz w:val="24"/>
          <w:szCs w:val="24"/>
          <w:lang w:val="en-US"/>
        </w:rPr>
        <w:t xml:space="preserve"> for me to </w:t>
      </w:r>
      <w:r w:rsidRPr="4C7F3F42" w:rsidR="42E5F8E1">
        <w:rPr>
          <w:rFonts w:ascii="Times New Roman" w:hAnsi="Times New Roman" w:eastAsia="Times New Roman" w:cs="Times New Roman"/>
          <w:b w:val="0"/>
          <w:bCs w:val="0"/>
          <w:i w:val="0"/>
          <w:iCs w:val="0"/>
          <w:caps w:val="0"/>
          <w:smallCaps w:val="0"/>
          <w:noProof w:val="0"/>
          <w:color w:val="1E1919"/>
          <w:sz w:val="24"/>
          <w:szCs w:val="24"/>
          <w:lang w:val="en-US"/>
        </w:rPr>
        <w:t>receive membership without accepting th</w:t>
      </w:r>
      <w:r w:rsidRPr="4C7F3F42" w:rsidR="597CCAF5">
        <w:rPr>
          <w:rFonts w:ascii="Times New Roman" w:hAnsi="Times New Roman" w:eastAsia="Times New Roman" w:cs="Times New Roman"/>
          <w:b w:val="0"/>
          <w:bCs w:val="0"/>
          <w:i w:val="0"/>
          <w:iCs w:val="0"/>
          <w:caps w:val="0"/>
          <w:smallCaps w:val="0"/>
          <w:noProof w:val="0"/>
          <w:color w:val="1E1919"/>
          <w:sz w:val="24"/>
          <w:szCs w:val="24"/>
          <w:lang w:val="en-US"/>
        </w:rPr>
        <w:t>ose limits</w:t>
      </w:r>
      <w:r w:rsidRPr="4C7F3F42" w:rsidR="42E5F8E1">
        <w:rPr>
          <w:rFonts w:ascii="Times New Roman" w:hAnsi="Times New Roman" w:eastAsia="Times New Roman" w:cs="Times New Roman"/>
          <w:b w:val="0"/>
          <w:bCs w:val="0"/>
          <w:i w:val="0"/>
          <w:iCs w:val="0"/>
          <w:caps w:val="0"/>
          <w:smallCaps w:val="0"/>
          <w:noProof w:val="0"/>
          <w:color w:val="1E1919"/>
          <w:sz w:val="24"/>
          <w:szCs w:val="24"/>
          <w:lang w:val="en-US"/>
        </w:rPr>
        <w:t>.</w:t>
      </w:r>
      <w:r w:rsidRPr="4C7F3F42" w:rsidR="0D52BD3E">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6DBAFA50">
        <w:rPr>
          <w:rFonts w:ascii="Times New Roman" w:hAnsi="Times New Roman" w:eastAsia="Times New Roman" w:cs="Times New Roman"/>
          <w:b w:val="0"/>
          <w:bCs w:val="0"/>
          <w:i w:val="0"/>
          <w:iCs w:val="0"/>
          <w:caps w:val="0"/>
          <w:smallCaps w:val="0"/>
          <w:noProof w:val="0"/>
          <w:color w:val="1E1919"/>
          <w:sz w:val="24"/>
          <w:szCs w:val="24"/>
          <w:lang w:val="en-US"/>
        </w:rPr>
        <w:t>Thus, citizens possess moral obligations to their communities</w:t>
      </w:r>
      <w:r w:rsidRPr="4C7F3F42" w:rsidR="642E7C50">
        <w:rPr>
          <w:rFonts w:ascii="Times New Roman" w:hAnsi="Times New Roman" w:eastAsia="Times New Roman" w:cs="Times New Roman"/>
          <w:b w:val="0"/>
          <w:bCs w:val="0"/>
          <w:i w:val="0"/>
          <w:iCs w:val="0"/>
          <w:caps w:val="0"/>
          <w:smallCaps w:val="0"/>
          <w:noProof w:val="0"/>
          <w:color w:val="1E1919"/>
          <w:sz w:val="24"/>
          <w:szCs w:val="24"/>
          <w:lang w:val="en-US"/>
        </w:rPr>
        <w:t xml:space="preserve">. </w:t>
      </w:r>
    </w:p>
    <w:p w:rsidR="4C7F3F42" w:rsidP="4C7F3F42" w:rsidRDefault="4C7F3F42" w14:paraId="03FD72E6" w14:textId="66ACBCF1">
      <w:pPr>
        <w:pStyle w:val="Normal"/>
        <w:spacing w:after="160" w:line="360" w:lineRule="auto"/>
        <w:ind w:left="0" w:firstLine="0"/>
        <w:jc w:val="left"/>
        <w:rPr>
          <w:rFonts w:ascii="Times New Roman" w:hAnsi="Times New Roman" w:eastAsia="Times New Roman" w:cs="Times New Roman"/>
          <w:b w:val="0"/>
          <w:bCs w:val="0"/>
          <w:i w:val="0"/>
          <w:iCs w:val="0"/>
          <w:caps w:val="0"/>
          <w:smallCaps w:val="0"/>
          <w:noProof w:val="0"/>
          <w:color w:val="1E1919"/>
          <w:sz w:val="24"/>
          <w:szCs w:val="24"/>
          <w:lang w:val="en-US"/>
        </w:rPr>
      </w:pPr>
    </w:p>
    <w:p w:rsidRPr="00B63149" w:rsidR="00DB388A" w:rsidP="7E6B25DD" w:rsidRDefault="00DB388A" w14:paraId="185C92F5" w14:textId="45D85A94">
      <w:pPr>
        <w:pStyle w:val="Heading1"/>
      </w:pPr>
      <w:r w:rsidR="741A7B6E">
        <w:rPr/>
        <w:t xml:space="preserve">Contention 2: </w:t>
      </w:r>
    </w:p>
    <w:p w:rsidRPr="00B63149" w:rsidR="00DB388A" w:rsidP="7E6B25DD" w:rsidRDefault="00DB388A" w14:paraId="7F1E3D83" w14:textId="17B0546C">
      <w:pPr>
        <w:pStyle w:val="Heading1"/>
      </w:pPr>
      <w:r w:rsidR="6792331D">
        <w:rPr/>
        <w:t>To Uphold Moral Obligation, Property Rights must be Limited</w:t>
      </w:r>
      <w:r w:rsidR="138FC9D2">
        <w:rPr/>
        <w:t>.</w:t>
      </w:r>
    </w:p>
    <w:p w:rsidR="2F1B8FDC" w:rsidP="4C7F3F42" w:rsidRDefault="2F1B8FDC" w14:paraId="4A09A947" w14:textId="650586D7">
      <w:pPr>
        <w:pStyle w:val="Normal"/>
        <w:spacing w:line="360" w:lineRule="auto"/>
        <w:rPr>
          <w:rFonts w:ascii="Times New Roman" w:hAnsi="Times New Roman" w:eastAsia="Times New Roman" w:cs="Times New Roman"/>
          <w:b w:val="0"/>
          <w:bCs w:val="0"/>
          <w:i w:val="0"/>
          <w:iCs w:val="0"/>
          <w:caps w:val="0"/>
          <w:smallCaps w:val="0"/>
          <w:noProof w:val="0"/>
          <w:color w:val="1E1919"/>
          <w:sz w:val="24"/>
          <w:szCs w:val="24"/>
          <w:lang w:val="en-US"/>
        </w:rPr>
      </w:pP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In today’s resolution we are choosing between upholding an individual’s property rights and the economic interest of the community with the </w:t>
      </w:r>
      <w:r w:rsidRPr="4C7F3F42" w:rsidR="68ECA07E">
        <w:rPr>
          <w:rFonts w:ascii="Times New Roman" w:hAnsi="Times New Roman" w:eastAsia="Times New Roman" w:cs="Times New Roman"/>
          <w:b w:val="0"/>
          <w:bCs w:val="0"/>
          <w:i w:val="0"/>
          <w:iCs w:val="0"/>
          <w:caps w:val="0"/>
          <w:smallCaps w:val="0"/>
          <w:noProof w:val="0"/>
          <w:color w:val="1E1919"/>
          <w:sz w:val="24"/>
          <w:szCs w:val="24"/>
          <w:lang w:val="en-US"/>
        </w:rPr>
        <w:t>goal of upholding moral</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obligation. </w:t>
      </w:r>
      <w:r w:rsidRPr="4C7F3F42" w:rsidR="46F2D782">
        <w:rPr>
          <w:rFonts w:ascii="Times New Roman" w:hAnsi="Times New Roman" w:eastAsia="Times New Roman" w:cs="Times New Roman"/>
          <w:b w:val="0"/>
          <w:bCs w:val="0"/>
          <w:i w:val="0"/>
          <w:iCs w:val="0"/>
          <w:caps w:val="0"/>
          <w:smallCaps w:val="0"/>
          <w:noProof w:val="0"/>
          <w:color w:val="1E1919"/>
          <w:sz w:val="24"/>
          <w:szCs w:val="24"/>
          <w:lang w:val="en-US"/>
        </w:rPr>
        <w:t xml:space="preserve">We have also established that </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an individual’s obligation to his </w:t>
      </w:r>
      <w:r w:rsidRPr="4C7F3F42" w:rsidR="368FA466">
        <w:rPr>
          <w:rFonts w:ascii="Times New Roman" w:hAnsi="Times New Roman" w:eastAsia="Times New Roman" w:cs="Times New Roman"/>
          <w:b w:val="0"/>
          <w:bCs w:val="0"/>
          <w:i w:val="0"/>
          <w:iCs w:val="0"/>
          <w:caps w:val="0"/>
          <w:smallCaps w:val="0"/>
          <w:noProof w:val="0"/>
          <w:color w:val="1E1919"/>
          <w:sz w:val="24"/>
          <w:szCs w:val="24"/>
          <w:lang w:val="en-US"/>
        </w:rPr>
        <w:t xml:space="preserve">or her </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society justifies the limiting of </w:t>
      </w:r>
      <w:r w:rsidRPr="4C7F3F42" w:rsidR="55AF1BB2">
        <w:rPr>
          <w:rFonts w:ascii="Times New Roman" w:hAnsi="Times New Roman" w:eastAsia="Times New Roman" w:cs="Times New Roman"/>
          <w:b w:val="0"/>
          <w:bCs w:val="0"/>
          <w:i w:val="0"/>
          <w:iCs w:val="0"/>
          <w:caps w:val="0"/>
          <w:smallCaps w:val="0"/>
          <w:noProof w:val="0"/>
          <w:color w:val="1E1919"/>
          <w:sz w:val="24"/>
          <w:szCs w:val="24"/>
          <w:lang w:val="en-US"/>
        </w:rPr>
        <w:t>their</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freedom</w:t>
      </w:r>
      <w:r w:rsidRPr="4C7F3F42" w:rsidR="5BC6A6C6">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155E5A06">
        <w:rPr>
          <w:rFonts w:ascii="Times New Roman" w:hAnsi="Times New Roman" w:eastAsia="Times New Roman" w:cs="Times New Roman"/>
          <w:b w:val="0"/>
          <w:bCs w:val="0"/>
          <w:i w:val="0"/>
          <w:iCs w:val="0"/>
          <w:caps w:val="0"/>
          <w:smallCaps w:val="0"/>
          <w:noProof w:val="0"/>
          <w:color w:val="1E1919"/>
          <w:sz w:val="24"/>
          <w:szCs w:val="24"/>
          <w:lang w:val="en-US"/>
        </w:rPr>
        <w:t>Arguably, this condition applies to an individ</w:t>
      </w:r>
      <w:r w:rsidRPr="4C7F3F42" w:rsidR="7FB3A805">
        <w:rPr>
          <w:rFonts w:ascii="Times New Roman" w:hAnsi="Times New Roman" w:eastAsia="Times New Roman" w:cs="Times New Roman"/>
          <w:b w:val="0"/>
          <w:bCs w:val="0"/>
          <w:i w:val="0"/>
          <w:iCs w:val="0"/>
          <w:caps w:val="0"/>
          <w:smallCaps w:val="0"/>
          <w:noProof w:val="0"/>
          <w:color w:val="1E1919"/>
          <w:sz w:val="24"/>
          <w:szCs w:val="24"/>
          <w:lang w:val="en-US"/>
        </w:rPr>
        <w:t>ual’s property rights</w:t>
      </w:r>
      <w:r w:rsidRPr="4C7F3F42" w:rsidR="0F3E5702">
        <w:rPr>
          <w:rFonts w:ascii="Times New Roman" w:hAnsi="Times New Roman" w:eastAsia="Times New Roman" w:cs="Times New Roman"/>
          <w:b w:val="0"/>
          <w:bCs w:val="0"/>
          <w:i w:val="0"/>
          <w:iCs w:val="0"/>
          <w:caps w:val="0"/>
          <w:smallCaps w:val="0"/>
          <w:noProof w:val="0"/>
          <w:color w:val="1E1919"/>
          <w:sz w:val="24"/>
          <w:szCs w:val="24"/>
          <w:lang w:val="en-US"/>
        </w:rPr>
        <w:t>.</w:t>
      </w:r>
      <w:r w:rsidRPr="4C7F3F42" w:rsidR="41661DB8">
        <w:rPr>
          <w:rFonts w:ascii="Times New Roman" w:hAnsi="Times New Roman" w:eastAsia="Times New Roman" w:cs="Times New Roman"/>
          <w:b w:val="0"/>
          <w:bCs w:val="0"/>
          <w:i w:val="0"/>
          <w:iCs w:val="0"/>
          <w:caps w:val="0"/>
          <w:smallCaps w:val="0"/>
          <w:noProof w:val="0"/>
          <w:color w:val="1E1919"/>
          <w:sz w:val="24"/>
          <w:szCs w:val="24"/>
          <w:lang w:val="en-US"/>
        </w:rPr>
        <w:t xml:space="preserve"> Thus, limiting the individual</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right</w:t>
      </w:r>
      <w:r w:rsidRPr="4C7F3F42" w:rsidR="13CCDE68">
        <w:rPr>
          <w:rFonts w:ascii="Times New Roman" w:hAnsi="Times New Roman" w:eastAsia="Times New Roman" w:cs="Times New Roman"/>
          <w:b w:val="0"/>
          <w:bCs w:val="0"/>
          <w:i w:val="0"/>
          <w:iCs w:val="0"/>
          <w:caps w:val="0"/>
          <w:smallCaps w:val="0"/>
          <w:noProof w:val="0"/>
          <w:color w:val="1E1919"/>
          <w:sz w:val="24"/>
          <w:szCs w:val="24"/>
          <w:lang w:val="en-US"/>
        </w:rPr>
        <w:t xml:space="preserve"> to property</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in so far as it is necessary to uphold the economic</w:t>
      </w:r>
      <w:r w:rsidRPr="4C7F3F42" w:rsidR="7ADFA645">
        <w:rPr>
          <w:rFonts w:ascii="Times New Roman" w:hAnsi="Times New Roman" w:eastAsia="Times New Roman" w:cs="Times New Roman"/>
          <w:b w:val="0"/>
          <w:bCs w:val="0"/>
          <w:i w:val="0"/>
          <w:iCs w:val="0"/>
          <w:caps w:val="0"/>
          <w:smallCaps w:val="0"/>
          <w:noProof w:val="0"/>
          <w:color w:val="1E1919"/>
          <w:sz w:val="24"/>
          <w:szCs w:val="24"/>
          <w:lang w:val="en-US"/>
        </w:rPr>
        <w:t xml:space="preserve"> interest</w:t>
      </w:r>
      <w:r w:rsidRPr="4C7F3F42" w:rsidR="3BEDC9B0">
        <w:rPr>
          <w:rFonts w:ascii="Times New Roman" w:hAnsi="Times New Roman" w:eastAsia="Times New Roman" w:cs="Times New Roman"/>
          <w:b w:val="0"/>
          <w:bCs w:val="0"/>
          <w:i w:val="0"/>
          <w:iCs w:val="0"/>
          <w:caps w:val="0"/>
          <w:smallCaps w:val="0"/>
          <w:noProof w:val="0"/>
          <w:color w:val="1E1919"/>
          <w:sz w:val="24"/>
          <w:szCs w:val="24"/>
          <w:lang w:val="en-US"/>
        </w:rPr>
        <w:t xml:space="preserve"> of </w:t>
      </w:r>
      <w:r w:rsidRPr="4C7F3F42" w:rsidR="0838B27F">
        <w:rPr>
          <w:rFonts w:ascii="Times New Roman" w:hAnsi="Times New Roman" w:eastAsia="Times New Roman" w:cs="Times New Roman"/>
          <w:b w:val="0"/>
          <w:bCs w:val="0"/>
          <w:i w:val="0"/>
          <w:iCs w:val="0"/>
          <w:caps w:val="0"/>
          <w:smallCaps w:val="0"/>
          <w:noProof w:val="0"/>
          <w:color w:val="1E1919"/>
          <w:sz w:val="24"/>
          <w:szCs w:val="24"/>
          <w:lang w:val="en-US"/>
        </w:rPr>
        <w:t>the community</w:t>
      </w:r>
      <w:r w:rsidRPr="4C7F3F42" w:rsidR="0EB086A4">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0EB086A4">
        <w:rPr>
          <w:rFonts w:ascii="Times New Roman" w:hAnsi="Times New Roman" w:eastAsia="Times New Roman" w:cs="Times New Roman"/>
          <w:b w:val="0"/>
          <w:bCs w:val="0"/>
          <w:i w:val="0"/>
          <w:iCs w:val="0"/>
          <w:caps w:val="0"/>
          <w:smallCaps w:val="0"/>
          <w:noProof w:val="0"/>
          <w:color w:val="1E1919"/>
          <w:sz w:val="24"/>
          <w:szCs w:val="24"/>
          <w:lang w:val="en-US"/>
        </w:rPr>
        <w:t>is not unjust</w:t>
      </w:r>
      <w:r w:rsidRPr="4C7F3F42" w:rsidR="7ADFA645">
        <w:rPr>
          <w:rFonts w:ascii="Times New Roman" w:hAnsi="Times New Roman" w:eastAsia="Times New Roman" w:cs="Times New Roman"/>
          <w:b w:val="0"/>
          <w:bCs w:val="0"/>
          <w:i w:val="0"/>
          <w:iCs w:val="0"/>
          <w:caps w:val="0"/>
          <w:smallCaps w:val="0"/>
          <w:noProof w:val="0"/>
          <w:color w:val="1E1919"/>
          <w:sz w:val="24"/>
          <w:szCs w:val="24"/>
          <w:lang w:val="en-US"/>
        </w:rPr>
        <w:t>.</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7FBD173C">
        <w:rPr>
          <w:rFonts w:ascii="Times New Roman" w:hAnsi="Times New Roman" w:eastAsia="Times New Roman" w:cs="Times New Roman"/>
          <w:b w:val="0"/>
          <w:bCs w:val="0"/>
          <w:i w:val="0"/>
          <w:iCs w:val="0"/>
          <w:caps w:val="0"/>
          <w:smallCaps w:val="0"/>
          <w:noProof w:val="0"/>
          <w:color w:val="1E1919"/>
          <w:sz w:val="24"/>
          <w:szCs w:val="24"/>
          <w:lang w:val="en-US"/>
        </w:rPr>
        <w:t xml:space="preserve">On the contrary, the </w:t>
      </w:r>
      <w:r w:rsidRPr="4C7F3F42" w:rsidR="6D42B5ED">
        <w:rPr>
          <w:rFonts w:ascii="Times New Roman" w:hAnsi="Times New Roman" w:eastAsia="Times New Roman" w:cs="Times New Roman"/>
          <w:b w:val="0"/>
          <w:bCs w:val="0"/>
          <w:i w:val="0"/>
          <w:iCs w:val="0"/>
          <w:caps w:val="0"/>
          <w:smallCaps w:val="0"/>
          <w:noProof w:val="0"/>
          <w:color w:val="1E1919"/>
          <w:sz w:val="24"/>
          <w:szCs w:val="24"/>
          <w:lang w:val="en-US"/>
        </w:rPr>
        <w:t xml:space="preserve">individual has an obligation to </w:t>
      </w:r>
      <w:r w:rsidRPr="4C7F3F42" w:rsidR="0B0868C4">
        <w:rPr>
          <w:rFonts w:ascii="Times New Roman" w:hAnsi="Times New Roman" w:eastAsia="Times New Roman" w:cs="Times New Roman"/>
          <w:b w:val="0"/>
          <w:bCs w:val="0"/>
          <w:i w:val="0"/>
          <w:iCs w:val="0"/>
          <w:caps w:val="0"/>
          <w:smallCaps w:val="0"/>
          <w:noProof w:val="0"/>
          <w:color w:val="1E1919"/>
          <w:sz w:val="24"/>
          <w:szCs w:val="24"/>
          <w:lang w:val="en-US"/>
        </w:rPr>
        <w:t>do</w:t>
      </w:r>
      <w:r w:rsidRPr="4C7F3F42" w:rsidR="6FA9A332">
        <w:rPr>
          <w:rFonts w:ascii="Times New Roman" w:hAnsi="Times New Roman" w:eastAsia="Times New Roman" w:cs="Times New Roman"/>
          <w:b w:val="0"/>
          <w:bCs w:val="0"/>
          <w:i w:val="0"/>
          <w:iCs w:val="0"/>
          <w:caps w:val="0"/>
          <w:smallCaps w:val="0"/>
          <w:noProof w:val="0"/>
          <w:color w:val="1E1919"/>
          <w:sz w:val="24"/>
          <w:szCs w:val="24"/>
          <w:lang w:val="en-US"/>
        </w:rPr>
        <w:t xml:space="preserve"> so.</w:t>
      </w:r>
    </w:p>
    <w:p w:rsidR="2F1B8FDC" w:rsidP="4C7F3F42" w:rsidRDefault="2F1B8FDC" w14:paraId="394FE63E" w14:textId="1745EBED">
      <w:pPr>
        <w:pStyle w:val="Normal"/>
        <w:spacing w:line="360" w:lineRule="auto"/>
        <w:rPr>
          <w:rFonts w:ascii="Times New Roman" w:hAnsi="Times New Roman" w:eastAsia="Times New Roman" w:cs="Times New Roman"/>
          <w:b w:val="0"/>
          <w:bCs w:val="0"/>
          <w:i w:val="0"/>
          <w:iCs w:val="0"/>
          <w:caps w:val="0"/>
          <w:smallCaps w:val="0"/>
          <w:noProof w:val="0"/>
          <w:color w:val="1E1919"/>
          <w:sz w:val="24"/>
          <w:szCs w:val="24"/>
          <w:lang w:val="en-US"/>
        </w:rPr>
      </w:pP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To clarify, this is not the complete elimination of an individual’s property rights (as this would violate the moral obligation of society to the individual member). However, reasonable limitations to ensure collective wellbeing are justified. Therefore, in order for moral obligation to be upheld, governments must hold citizens accountable </w:t>
      </w:r>
      <w:r w:rsidRPr="4C7F3F42" w:rsidR="6A1DC179">
        <w:rPr>
          <w:rFonts w:ascii="Times New Roman" w:hAnsi="Times New Roman" w:eastAsia="Times New Roman" w:cs="Times New Roman"/>
          <w:b w:val="0"/>
          <w:bCs w:val="0"/>
          <w:i w:val="0"/>
          <w:iCs w:val="0"/>
          <w:caps w:val="0"/>
          <w:smallCaps w:val="0"/>
          <w:noProof w:val="0"/>
          <w:color w:val="1E1919"/>
          <w:sz w:val="24"/>
          <w:szCs w:val="24"/>
          <w:lang w:val="en-US"/>
        </w:rPr>
        <w:t>and thus</w:t>
      </w:r>
      <w:r w:rsidRPr="4C7F3F42" w:rsidR="2F1B8FDC">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4C7F3F42" w:rsidR="2F1B8FDC">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 xml:space="preserve">The Individual Right to Property Ought </w:t>
      </w:r>
      <w:r w:rsidRPr="4C7F3F42" w:rsidR="5C6074AF">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 xml:space="preserve">not </w:t>
      </w:r>
      <w:r w:rsidRPr="4C7F3F42" w:rsidR="2F1B8FDC">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 xml:space="preserve">to be Valued Above </w:t>
      </w:r>
      <w:r w:rsidRPr="4C7F3F42" w:rsidR="2F1B8FDC">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The Economic Interest of the Community.</w:t>
      </w:r>
    </w:p>
    <w:p w:rsidR="4C7F3F42" w:rsidP="4C7F3F42" w:rsidRDefault="4C7F3F42" w14:paraId="0F4674F4" w14:textId="71A81B11">
      <w:pPr>
        <w:pStyle w:val="Normal"/>
        <w:spacing w:line="360" w:lineRule="auto"/>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pPr>
    </w:p>
    <w:p w:rsidR="4C7F3F42" w:rsidP="4C7F3F42" w:rsidRDefault="4C7F3F42" w14:paraId="41E69DA7" w14:textId="37A36916">
      <w:pPr>
        <w:pStyle w:val="Normal"/>
        <w:spacing w:line="360" w:lineRule="auto"/>
        <w:ind w:left="720"/>
        <w:jc w:val="center"/>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pPr>
    </w:p>
    <w:p w:rsidR="0DC2F199" w:rsidP="4C7F3F42" w:rsidRDefault="0DC2F199" w14:paraId="3438E3BC" w14:textId="02B508CF">
      <w:pPr>
        <w:pStyle w:val="Normal"/>
        <w:spacing w:line="360" w:lineRule="auto"/>
        <w:ind w:left="720"/>
        <w:jc w:val="center"/>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pPr>
      <w:r w:rsidRPr="4C7F3F42" w:rsidR="0DC2F199">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t>Works Cited:</w:t>
      </w:r>
    </w:p>
    <w:p w:rsidR="4C7F3F42" w:rsidP="4C7F3F42" w:rsidRDefault="4C7F3F42" w14:paraId="2AFC191C" w14:textId="4EFA572C">
      <w:pPr>
        <w:pStyle w:val="Normal"/>
        <w:spacing w:line="360" w:lineRule="auto"/>
        <w:ind w:left="720"/>
        <w:jc w:val="center"/>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pPr>
    </w:p>
    <w:p w:rsidR="57E71625" w:rsidP="4C7F3F42" w:rsidRDefault="57E71625" w14:paraId="271B796C" w14:textId="31E46366">
      <w:pPr>
        <w:spacing w:after="160" w:line="240" w:lineRule="auto"/>
        <w:ind w:left="720" w:hanging="720"/>
        <w:rPr>
          <w:rFonts w:ascii="Times New Roman" w:hAnsi="Times New Roman" w:eastAsia="Times New Roman" w:cs="Times New Roman"/>
          <w:b w:val="0"/>
          <w:bCs w:val="0"/>
          <w:i w:val="0"/>
          <w:iCs w:val="0"/>
          <w:caps w:val="0"/>
          <w:smallCaps w:val="0"/>
          <w:noProof w:val="0"/>
          <w:color w:val="1E1919"/>
          <w:sz w:val="24"/>
          <w:szCs w:val="24"/>
          <w:lang w:val="en-US"/>
        </w:rPr>
      </w:pPr>
      <w:r w:rsidRPr="4C7F3F42" w:rsidR="57E71625">
        <w:rPr>
          <w:rFonts w:ascii="Times New Roman" w:hAnsi="Times New Roman" w:eastAsia="Times New Roman" w:cs="Times New Roman"/>
          <w:b w:val="0"/>
          <w:bCs w:val="0"/>
          <w:i w:val="0"/>
          <w:iCs w:val="0"/>
          <w:caps w:val="0"/>
          <w:smallCaps w:val="0"/>
          <w:noProof w:val="0"/>
          <w:color w:val="1E1919"/>
          <w:sz w:val="24"/>
          <w:szCs w:val="24"/>
          <w:lang w:val="en-US"/>
        </w:rPr>
        <w:t xml:space="preserve">“Economic” Merriam Webster, </w:t>
      </w:r>
      <w:r w:rsidRPr="4C7F3F42" w:rsidR="57E71625">
        <w:rPr>
          <w:rFonts w:ascii="Times New Roman" w:hAnsi="Times New Roman" w:eastAsia="Times New Roman" w:cs="Times New Roman"/>
          <w:b w:val="0"/>
          <w:bCs w:val="0"/>
          <w:i w:val="1"/>
          <w:iCs w:val="1"/>
          <w:caps w:val="0"/>
          <w:smallCaps w:val="0"/>
          <w:noProof w:val="0"/>
          <w:color w:val="1E1919"/>
          <w:sz w:val="24"/>
          <w:szCs w:val="24"/>
          <w:lang w:val="en-US"/>
        </w:rPr>
        <w:t>Merriam Webster</w:t>
      </w:r>
      <w:r w:rsidRPr="4C7F3F42" w:rsidR="57E71625">
        <w:rPr>
          <w:rFonts w:ascii="Times New Roman" w:hAnsi="Times New Roman" w:eastAsia="Times New Roman" w:cs="Times New Roman"/>
          <w:b w:val="0"/>
          <w:bCs w:val="0"/>
          <w:i w:val="0"/>
          <w:iCs w:val="0"/>
          <w:caps w:val="0"/>
          <w:smallCaps w:val="0"/>
          <w:noProof w:val="0"/>
          <w:color w:val="1E1919"/>
          <w:sz w:val="24"/>
          <w:szCs w:val="24"/>
          <w:lang w:val="en-US"/>
        </w:rPr>
        <w:t xml:space="preserve">, </w:t>
      </w:r>
      <w:hyperlink r:id="R59779149f46e4d6a">
        <w:r w:rsidRPr="4C7F3F42" w:rsidR="57E71625">
          <w:rPr>
            <w:rStyle w:val="Hyperlink"/>
            <w:rFonts w:ascii="Times New Roman" w:hAnsi="Times New Roman" w:eastAsia="Times New Roman" w:cs="Times New Roman"/>
            <w:caps w:val="0"/>
            <w:smallCaps w:val="0"/>
            <w:strike w:val="0"/>
            <w:dstrike w:val="0"/>
            <w:noProof w:val="0"/>
            <w:sz w:val="24"/>
            <w:szCs w:val="24"/>
            <w:lang w:val="en-US"/>
          </w:rPr>
          <w:t>https://www.merriam-webster.com/dictionary/economic</w:t>
        </w:r>
      </w:hyperlink>
      <w:r w:rsidRPr="4C7F3F42" w:rsidR="57E71625">
        <w:rPr>
          <w:rFonts w:ascii="Times New Roman" w:hAnsi="Times New Roman" w:eastAsia="Times New Roman" w:cs="Times New Roman"/>
          <w:b w:val="0"/>
          <w:bCs w:val="0"/>
          <w:i w:val="0"/>
          <w:iCs w:val="0"/>
          <w:caps w:val="0"/>
          <w:smallCaps w:val="0"/>
          <w:noProof w:val="0"/>
          <w:color w:val="1E1919"/>
          <w:sz w:val="24"/>
          <w:szCs w:val="24"/>
          <w:lang w:val="en-US"/>
        </w:rPr>
        <w:t>, Accessed 1</w:t>
      </w:r>
      <w:r w:rsidRPr="4C7F3F42" w:rsidR="2B044A83">
        <w:rPr>
          <w:rFonts w:ascii="Times New Roman" w:hAnsi="Times New Roman" w:eastAsia="Times New Roman" w:cs="Times New Roman"/>
          <w:b w:val="0"/>
          <w:bCs w:val="0"/>
          <w:i w:val="0"/>
          <w:iCs w:val="0"/>
          <w:caps w:val="0"/>
          <w:smallCaps w:val="0"/>
          <w:noProof w:val="0"/>
          <w:color w:val="1E1919"/>
          <w:sz w:val="24"/>
          <w:szCs w:val="24"/>
          <w:lang w:val="en-US"/>
        </w:rPr>
        <w:t>6</w:t>
      </w:r>
      <w:r w:rsidRPr="4C7F3F42" w:rsidR="57E71625">
        <w:rPr>
          <w:rFonts w:ascii="Times New Roman" w:hAnsi="Times New Roman" w:eastAsia="Times New Roman" w:cs="Times New Roman"/>
          <w:b w:val="0"/>
          <w:bCs w:val="0"/>
          <w:i w:val="0"/>
          <w:iCs w:val="0"/>
          <w:caps w:val="0"/>
          <w:smallCaps w:val="0"/>
          <w:noProof w:val="0"/>
          <w:color w:val="1E1919"/>
          <w:sz w:val="24"/>
          <w:szCs w:val="24"/>
          <w:vertAlign w:val="superscript"/>
          <w:lang w:val="en-US"/>
        </w:rPr>
        <w:t>th</w:t>
      </w:r>
      <w:r w:rsidRPr="4C7F3F42" w:rsidR="57E71625">
        <w:rPr>
          <w:rFonts w:ascii="Times New Roman" w:hAnsi="Times New Roman" w:eastAsia="Times New Roman" w:cs="Times New Roman"/>
          <w:b w:val="0"/>
          <w:bCs w:val="0"/>
          <w:i w:val="0"/>
          <w:iCs w:val="0"/>
          <w:caps w:val="0"/>
          <w:smallCaps w:val="0"/>
          <w:noProof w:val="0"/>
          <w:color w:val="1E1919"/>
          <w:sz w:val="24"/>
          <w:szCs w:val="24"/>
          <w:lang w:val="en-US"/>
        </w:rPr>
        <w:t xml:space="preserve"> Sept 2022. </w:t>
      </w:r>
    </w:p>
    <w:p w:rsidR="4C7F3F42" w:rsidP="4C7F3F42" w:rsidRDefault="4C7F3F42" w14:paraId="56D9CEE1" w14:textId="601F55BB">
      <w:pPr>
        <w:spacing w:after="160" w:line="240" w:lineRule="auto"/>
        <w:ind w:left="720" w:hanging="720"/>
        <w:rPr>
          <w:rFonts w:ascii="Times New Roman" w:hAnsi="Times New Roman" w:eastAsia="Times New Roman" w:cs="Times New Roman"/>
          <w:b w:val="0"/>
          <w:bCs w:val="0"/>
          <w:i w:val="0"/>
          <w:iCs w:val="0"/>
          <w:caps w:val="0"/>
          <w:smallCaps w:val="0"/>
          <w:noProof w:val="0"/>
          <w:color w:val="1E1919"/>
          <w:sz w:val="24"/>
          <w:szCs w:val="24"/>
          <w:lang w:val="en-US"/>
        </w:rPr>
      </w:pPr>
    </w:p>
    <w:p w:rsidR="4C7F3F42" w:rsidP="4C7F3F42" w:rsidRDefault="4C7F3F42" w14:paraId="45829AC6" w14:textId="7C7CE6B8">
      <w:pPr>
        <w:spacing w:after="160" w:line="240" w:lineRule="auto"/>
        <w:ind w:left="720" w:hanging="720"/>
        <w:rPr>
          <w:rFonts w:ascii="Times New Roman" w:hAnsi="Times New Roman" w:eastAsia="Times New Roman" w:cs="Times New Roman"/>
          <w:b w:val="0"/>
          <w:bCs w:val="0"/>
          <w:i w:val="0"/>
          <w:iCs w:val="0"/>
          <w:caps w:val="0"/>
          <w:smallCaps w:val="0"/>
          <w:noProof w:val="0"/>
          <w:color w:val="1E1919"/>
          <w:sz w:val="24"/>
          <w:szCs w:val="24"/>
          <w:lang w:val="en-US"/>
        </w:rPr>
      </w:pPr>
    </w:p>
    <w:p w:rsidR="57E71625" w:rsidP="4C7F3F42" w:rsidRDefault="57E71625" w14:paraId="47C838E9" w14:textId="5FC1F95B">
      <w:pPr>
        <w:spacing w:after="16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“rights” Collins Dictionary, </w:t>
      </w:r>
      <w:r w:rsidRPr="4C7F3F42" w:rsidR="57E7162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Collins Dictionary</w:t>
      </w: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ca76431be6f94646">
        <w:r w:rsidRPr="4C7F3F42" w:rsidR="57E71625">
          <w:rPr>
            <w:rStyle w:val="Hyperlink"/>
            <w:rFonts w:ascii="Times New Roman" w:hAnsi="Times New Roman" w:eastAsia="Times New Roman" w:cs="Times New Roman"/>
            <w:caps w:val="0"/>
            <w:smallCaps w:val="0"/>
            <w:strike w:val="0"/>
            <w:dstrike w:val="0"/>
            <w:noProof w:val="0"/>
            <w:sz w:val="24"/>
            <w:szCs w:val="24"/>
            <w:lang w:val="en-US"/>
          </w:rPr>
          <w:t>https://www.collinsdictionary.com/dictionary/english/rights</w:t>
        </w:r>
      </w:hyperlink>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Accessed 16</w:t>
      </w: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Sept 2022. </w:t>
      </w:r>
    </w:p>
    <w:p w:rsidR="4C7F3F42" w:rsidP="4C7F3F42" w:rsidRDefault="4C7F3F42" w14:paraId="30D96EC1" w14:textId="49274159">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7E71625" w:rsidP="4C7F3F42" w:rsidRDefault="57E71625" w14:paraId="65C90AD9" w14:textId="4032383A">
      <w:pPr>
        <w:spacing w:after="160" w:line="259" w:lineRule="auto"/>
        <w:ind w:left="567" w:hanging="5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Contract Theory - Definition, Meaning, Examples, and Summary.” </w:t>
      </w:r>
      <w:r w:rsidRPr="4C7F3F42" w:rsidR="57E7162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Legal Dictionary</w:t>
      </w:r>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14 Feb. 2019, </w:t>
      </w:r>
      <w:hyperlink w:anchor=":~:text=Social%20contract%20theory%20is%20a%20political%20philosophy%20that,as%20you%20would%20have%20them%20do%20unto%20you.%E2%80%9D" r:id="R987794f112774531">
        <w:r w:rsidRPr="4C7F3F42" w:rsidR="57E71625">
          <w:rPr>
            <w:rStyle w:val="Hyperlink"/>
            <w:rFonts w:ascii="Times New Roman" w:hAnsi="Times New Roman" w:eastAsia="Times New Roman" w:cs="Times New Roman"/>
            <w:caps w:val="0"/>
            <w:smallCaps w:val="0"/>
            <w:strike w:val="0"/>
            <w:dstrike w:val="0"/>
            <w:noProof w:val="0"/>
            <w:sz w:val="24"/>
            <w:szCs w:val="24"/>
            <w:lang w:val="en-US"/>
          </w:rPr>
          <w:t>https://legaldictionary.net/social-contract-theory/#:~:text=Social%20contract%20theory%20is%20a%20political%20philosophy%20that,as%20you%20would%20have%20them%20do%20unto%20you.%E2%80%9D</w:t>
        </w:r>
      </w:hyperlink>
      <w:r w:rsidRPr="4C7F3F42" w:rsidR="57E71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4C7F3F42" w:rsidP="4C7F3F42" w:rsidRDefault="4C7F3F42" w14:paraId="7F7C7DC0" w14:textId="6B0B392C">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4C7F3F42" w:rsidP="4C7F3F42" w:rsidRDefault="4C7F3F42" w14:paraId="0D35AA0D" w14:textId="6515FD31">
      <w:pPr>
        <w:pStyle w:val="Normal"/>
        <w:rPr>
          <w:rFonts w:ascii="Verdana" w:hAnsi="Verdana" w:cs="Helvetica"/>
          <w:i w:val="0"/>
          <w:iCs w:val="0"/>
          <w:color w:val="0D0D0D" w:themeColor="text1" w:themeTint="F2" w:themeShade="FF"/>
          <w:u w:val="none"/>
        </w:rPr>
      </w:pPr>
    </w:p>
    <w:sectPr w:rsidRPr="002E0E21" w:rsidR="00AF326B" w:rsidSect="00AF326B">
      <w:headerReference w:type="default" r:id="rId9"/>
      <w:footerReference w:type="default" r:id="rId10"/>
      <w:pgSz w:w="12240" w:h="15840" w:orient="portrait"/>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EA" w:rsidP="002E0E21" w:rsidRDefault="006F54EA" w14:paraId="132A345C" w14:textId="77777777">
      <w:r>
        <w:separator/>
      </w:r>
    </w:p>
  </w:endnote>
  <w:endnote w:type="continuationSeparator" w:id="0">
    <w:p w:rsidR="006F54EA" w:rsidP="002E0E21" w:rsidRDefault="006F54EA" w14:paraId="648354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C5" w:rsidP="7E6B25DD" w:rsidRDefault="005F53C5" w14:paraId="1B56BA8B" w14:textId="3583F6F1">
    <w:pPr>
      <w:pStyle w:val="Footer"/>
      <w:tabs>
        <w:tab w:val="clear" w:pos="4680"/>
        <w:tab w:val="clear" w:pos="9360"/>
        <w:tab w:val="center" w:pos="5040"/>
        <w:tab w:val="right" w:pos="9936"/>
      </w:tabs>
      <w:spacing w:before="240"/>
      <w:ind w:right="-331"/>
      <w:rPr>
        <w:sz w:val="18"/>
        <w:szCs w:val="18"/>
      </w:rPr>
    </w:pPr>
    <w:r w:rsidRPr="7E6B25DD" w:rsidR="7E6B25DD">
      <w:rPr>
        <w:sz w:val="18"/>
        <w:szCs w:val="18"/>
      </w:rPr>
      <w:t>20</w:t>
    </w:r>
    <w:r w:rsidRPr="7E6B25DD" w:rsidR="7E6B25DD">
      <w:rPr>
        <w:sz w:val="18"/>
        <w:szCs w:val="18"/>
      </w:rPr>
      <w:t>22</w:t>
    </w:r>
    <w:r w:rsidRPr="7E6B25DD" w:rsidR="7E6B25DD">
      <w:rPr>
        <w:sz w:val="18"/>
        <w:szCs w:val="18"/>
      </w:rPr>
      <w:t xml:space="preserve"> </w:t>
    </w:r>
    <w:r w:rsidRPr="7E6B25DD" w:rsidR="7E6B25DD">
      <w:rPr>
        <w:sz w:val="18"/>
        <w:szCs w:val="18"/>
      </w:rPr>
      <w:t>© Monument Publishing</w:t>
    </w:r>
    <w:r>
      <w:tab/>
    </w:r>
    <w:r w:rsidR="7E6B25DD">
      <w:rPr/>
      <w:t xml:space="preserve">Page </w:t>
    </w:r>
    <w:r w:rsidRPr="7E6B25DD">
      <w:rPr>
        <w:noProof/>
      </w:rPr>
      <w:fldChar w:fldCharType="begin"/>
    </w:r>
    <w:r>
      <w:instrText xml:space="preserve"> PAGE </w:instrText>
    </w:r>
    <w:r w:rsidRPr="7E6B25DD">
      <w:rPr>
        <w:b w:val="1"/>
        <w:bCs w:val="1"/>
      </w:rPr>
      <w:fldChar w:fldCharType="separate"/>
    </w:r>
    <w:r w:rsidRPr="7E6B25DD" w:rsidR="7E6B25DD">
      <w:rPr>
        <w:noProof/>
      </w:rPr>
      <w:t>5</w:t>
    </w:r>
    <w:r w:rsidRPr="7E6B25DD">
      <w:rPr>
        <w:noProof/>
      </w:rPr>
      <w:fldChar w:fldCharType="end"/>
    </w:r>
    <w:r w:rsidR="7E6B25DD">
      <w:rPr/>
      <w:t xml:space="preserve"> of </w:t>
    </w:r>
    <w:r w:rsidRPr="7E6B25DD">
      <w:rPr>
        <w:noProof/>
      </w:rPr>
      <w:fldChar w:fldCharType="begin"/>
    </w:r>
    <w:r>
      <w:instrText xml:space="preserve"> NUMPAGES </w:instrText>
    </w:r>
    <w:r>
      <w:fldChar w:fldCharType="separate"/>
    </w:r>
    <w:r w:rsidRPr="7E6B25DD" w:rsidR="7E6B25DD">
      <w:rPr>
        <w:noProof/>
      </w:rPr>
      <w:t>5</w:t>
    </w:r>
    <w:r w:rsidRPr="7E6B25DD">
      <w:rPr>
        <w:noProof/>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EA" w:rsidP="002E0E21" w:rsidRDefault="006F54EA" w14:paraId="61C0D60C" w14:textId="77777777">
      <w:r>
        <w:separator/>
      </w:r>
    </w:p>
  </w:footnote>
  <w:footnote w:type="continuationSeparator" w:id="0">
    <w:p w:rsidR="006F54EA" w:rsidP="002E0E21" w:rsidRDefault="006F54EA" w14:paraId="651782B2"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93E85" w:rsidR="00AF326B" w:rsidP="7E6B25DD" w:rsidRDefault="00F93E85" w14:paraId="278E5858" w14:textId="28588AA9">
    <w:pPr>
      <w:pStyle w:val="Footer"/>
      <w:pBdr>
        <w:top w:val="single" w:color="auto" w:sz="6" w:space="4"/>
        <w:left w:val="single" w:color="auto" w:sz="6" w:space="4"/>
        <w:bottom w:val="single" w:color="auto" w:sz="6" w:space="1"/>
        <w:right w:val="single" w:color="auto" w:sz="6" w:space="4"/>
      </w:pBdr>
      <w:shd w:val="clear" w:color="auto" w:fill="F2F2F2" w:themeFill="background1" w:themeFillShade="F2"/>
      <w:ind w:left="-720" w:right="-720"/>
      <w:jc w:val="center"/>
      <w:rPr>
        <w:i w:val="1"/>
        <w:iCs w:val="1"/>
        <w:sz w:val="20"/>
        <w:szCs w:val="20"/>
      </w:rPr>
    </w:pPr>
    <w:r w:rsidRPr="7E6B25DD" w:rsidR="7E6B25DD">
      <w:rPr>
        <w:i w:val="1"/>
        <w:iCs w:val="1"/>
        <w:sz w:val="20"/>
        <w:szCs w:val="20"/>
      </w:rPr>
      <w:t xml:space="preserve">Resolved: The </w:t>
    </w:r>
    <w:r w:rsidRPr="7E6B25DD" w:rsidR="7E6B25DD">
      <w:rPr>
        <w:i w:val="1"/>
        <w:iCs w:val="1"/>
        <w:sz w:val="20"/>
        <w:szCs w:val="20"/>
      </w:rPr>
      <w:t>individual right to property ought to be valued above the economic interest of the community</w:t>
    </w:r>
  </w:p>
</w:hdr>
</file>

<file path=word/intelligence2.xml><?xml version="1.0" encoding="utf-8"?>
<int2:intelligence xmlns:int2="http://schemas.microsoft.com/office/intelligence/2020/intelligence">
  <int2:observations>
    <int2:textHash int2:hashCode="85RzXYQrw9svSB" int2:id="RG4Wthrx">
      <int2:state int2:type="LegacyProofing" int2:value="Rejected"/>
    </int2:textHash>
    <int2:textHash int2:hashCode="it4bXG/2rwYLZw" int2:id="Lu5hXaOB">
      <int2:state int2:type="LegacyProofing" int2:value="Rejected"/>
    </int2:textHash>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3224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8B281044"/>
    <w:lvl w:ilvl="0">
      <w:start w:val="1"/>
      <w:numFmt w:val="decimal"/>
      <w:lvlText w:val="%1."/>
      <w:lvlJc w:val="left"/>
      <w:pPr>
        <w:tabs>
          <w:tab w:val="num" w:pos="1800"/>
        </w:tabs>
        <w:ind w:left="1800" w:hanging="360"/>
      </w:pPr>
    </w:lvl>
  </w:abstractNum>
  <w:abstractNum w:abstractNumId="2">
    <w:nsid w:val="FFFFFF7D"/>
    <w:multiLevelType w:val="singleLevel"/>
    <w:tmpl w:val="6A64EA32"/>
    <w:lvl w:ilvl="0">
      <w:start w:val="1"/>
      <w:numFmt w:val="decimal"/>
      <w:lvlText w:val="%1."/>
      <w:lvlJc w:val="left"/>
      <w:pPr>
        <w:tabs>
          <w:tab w:val="num" w:pos="1440"/>
        </w:tabs>
        <w:ind w:left="1440" w:hanging="360"/>
      </w:pPr>
    </w:lvl>
  </w:abstractNum>
  <w:abstractNum w:abstractNumId="3">
    <w:nsid w:val="FFFFFF7E"/>
    <w:multiLevelType w:val="singleLevel"/>
    <w:tmpl w:val="0EF89826"/>
    <w:lvl w:ilvl="0">
      <w:start w:val="1"/>
      <w:numFmt w:val="decimal"/>
      <w:lvlText w:val="%1."/>
      <w:lvlJc w:val="left"/>
      <w:pPr>
        <w:tabs>
          <w:tab w:val="num" w:pos="1080"/>
        </w:tabs>
        <w:ind w:left="1080" w:hanging="360"/>
      </w:pPr>
    </w:lvl>
  </w:abstractNum>
  <w:abstractNum w:abstractNumId="4">
    <w:nsid w:val="FFFFFF7F"/>
    <w:multiLevelType w:val="singleLevel"/>
    <w:tmpl w:val="7802774A"/>
    <w:lvl w:ilvl="0">
      <w:start w:val="1"/>
      <w:numFmt w:val="decimal"/>
      <w:lvlText w:val="%1."/>
      <w:lvlJc w:val="left"/>
      <w:pPr>
        <w:tabs>
          <w:tab w:val="num" w:pos="720"/>
        </w:tabs>
        <w:ind w:left="720" w:hanging="360"/>
      </w:pPr>
    </w:lvl>
  </w:abstractNum>
  <w:abstractNum w:abstractNumId="5">
    <w:nsid w:val="FFFFFF80"/>
    <w:multiLevelType w:val="singleLevel"/>
    <w:tmpl w:val="CAEE96E0"/>
    <w:lvl w:ilvl="0">
      <w:start w:val="1"/>
      <w:numFmt w:val="bullet"/>
      <w:lvlText w:val=""/>
      <w:lvlJc w:val="left"/>
      <w:pPr>
        <w:tabs>
          <w:tab w:val="num" w:pos="1800"/>
        </w:tabs>
        <w:ind w:left="1800" w:hanging="360"/>
      </w:pPr>
      <w:rPr>
        <w:rFonts w:hint="default" w:ascii="Symbol" w:hAnsi="Symbol"/>
      </w:rPr>
    </w:lvl>
  </w:abstractNum>
  <w:abstractNum w:abstractNumId="6">
    <w:nsid w:val="FFFFFF81"/>
    <w:multiLevelType w:val="singleLevel"/>
    <w:tmpl w:val="92CE666C"/>
    <w:lvl w:ilvl="0">
      <w:start w:val="1"/>
      <w:numFmt w:val="bullet"/>
      <w:lvlText w:val=""/>
      <w:lvlJc w:val="left"/>
      <w:pPr>
        <w:tabs>
          <w:tab w:val="num" w:pos="1440"/>
        </w:tabs>
        <w:ind w:left="1440" w:hanging="360"/>
      </w:pPr>
      <w:rPr>
        <w:rFonts w:hint="default" w:ascii="Symbol" w:hAnsi="Symbol"/>
      </w:rPr>
    </w:lvl>
  </w:abstractNum>
  <w:abstractNum w:abstractNumId="7">
    <w:nsid w:val="FFFFFF82"/>
    <w:multiLevelType w:val="singleLevel"/>
    <w:tmpl w:val="AB30E65E"/>
    <w:lvl w:ilvl="0">
      <w:start w:val="1"/>
      <w:numFmt w:val="bullet"/>
      <w:lvlText w:val=""/>
      <w:lvlJc w:val="left"/>
      <w:pPr>
        <w:tabs>
          <w:tab w:val="num" w:pos="1080"/>
        </w:tabs>
        <w:ind w:left="1080" w:hanging="360"/>
      </w:pPr>
      <w:rPr>
        <w:rFonts w:hint="default" w:ascii="Symbol" w:hAnsi="Symbol"/>
      </w:rPr>
    </w:lvl>
  </w:abstractNum>
  <w:abstractNum w:abstractNumId="8">
    <w:nsid w:val="FFFFFF83"/>
    <w:multiLevelType w:val="singleLevel"/>
    <w:tmpl w:val="5C0492A2"/>
    <w:lvl w:ilvl="0">
      <w:start w:val="1"/>
      <w:numFmt w:val="bullet"/>
      <w:lvlText w:val=""/>
      <w:lvlJc w:val="left"/>
      <w:pPr>
        <w:tabs>
          <w:tab w:val="num" w:pos="720"/>
        </w:tabs>
        <w:ind w:left="720" w:hanging="360"/>
      </w:pPr>
      <w:rPr>
        <w:rFonts w:hint="default" w:ascii="Symbol" w:hAnsi="Symbol"/>
      </w:rPr>
    </w:lvl>
  </w:abstractNum>
  <w:abstractNum w:abstractNumId="9">
    <w:nsid w:val="FFFFFF88"/>
    <w:multiLevelType w:val="singleLevel"/>
    <w:tmpl w:val="C9DA5790"/>
    <w:lvl w:ilvl="0">
      <w:start w:val="1"/>
      <w:numFmt w:val="decimal"/>
      <w:lvlText w:val="%1."/>
      <w:lvlJc w:val="left"/>
      <w:pPr>
        <w:tabs>
          <w:tab w:val="num" w:pos="360"/>
        </w:tabs>
        <w:ind w:left="360" w:hanging="360"/>
      </w:pPr>
    </w:lvl>
  </w:abstractNum>
  <w:abstractNum w:abstractNumId="10">
    <w:nsid w:val="FFFFFF89"/>
    <w:multiLevelType w:val="singleLevel"/>
    <w:tmpl w:val="D376D4B0"/>
    <w:lvl w:ilvl="0">
      <w:start w:val="1"/>
      <w:numFmt w:val="bullet"/>
      <w:lvlText w:val=""/>
      <w:lvlJc w:val="left"/>
      <w:pPr>
        <w:tabs>
          <w:tab w:val="num" w:pos="360"/>
        </w:tabs>
        <w:ind w:left="360" w:hanging="360"/>
      </w:pPr>
      <w:rPr>
        <w:rFonts w:hint="default" w:ascii="Symbol" w:hAnsi="Symbol"/>
      </w:rPr>
    </w:lvl>
  </w:abstractNum>
  <w:abstractNum w:abstractNumId="11">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2">
    <w:nsid w:val="0EE10A22"/>
    <w:multiLevelType w:val="hybridMultilevel"/>
    <w:tmpl w:val="BAA24B3A"/>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rPr>
    </w:lvl>
    <w:lvl w:ilvl="8" w:tplc="04090005" w:tentative="1">
      <w:start w:val="1"/>
      <w:numFmt w:val="bullet"/>
      <w:lvlText w:val=""/>
      <w:lvlJc w:val="left"/>
      <w:pPr>
        <w:ind w:left="6408" w:hanging="360"/>
      </w:pPr>
      <w:rPr>
        <w:rFonts w:hint="default" w:ascii="Wingdings" w:hAnsi="Wingdings"/>
      </w:rPr>
    </w:lvl>
  </w:abstractNum>
  <w:abstractNum w:abstractNumId="13">
    <w:nsid w:val="221B24A6"/>
    <w:multiLevelType w:val="hybridMultilevel"/>
    <w:tmpl w:val="389AF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85B52D9"/>
    <w:multiLevelType w:val="hybridMultilevel"/>
    <w:tmpl w:val="046A9334"/>
    <w:lvl w:ilvl="0" w:tplc="FCAE19EC">
      <w:start w:val="1"/>
      <w:numFmt w:val="decimal"/>
      <w:pStyle w:val="RedBookContentions"/>
      <w:lvlText w:val="%1."/>
      <w:lvlJc w:val="left"/>
      <w:pPr>
        <w:tabs>
          <w:tab w:val="num" w:pos="360"/>
        </w:tabs>
        <w:ind w:left="360" w:hanging="360"/>
      </w:pPr>
      <w:rPr>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A6EE50">
      <w:start w:val="1"/>
      <w:numFmt w:val="lowerLetter"/>
      <w:lvlText w:val="%2."/>
      <w:lvlJc w:val="left"/>
      <w:pPr>
        <w:tabs>
          <w:tab w:val="num" w:pos="1080"/>
        </w:tabs>
        <w:ind w:left="1080" w:hanging="360"/>
      </w:pPr>
      <w:rPr>
        <w:b/>
        <w:sz w:val="24"/>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1"/>
  </w:num>
  <w:num w:numId="14">
    <w:abstractNumId w:val="14"/>
    <w:lvlOverride w:ilvl="0">
      <w:startOverride w:val="1"/>
    </w:lvlOverride>
  </w:num>
  <w:num w:numId="15">
    <w:abstractNumId w:val="12"/>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4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1"/>
    <w:rsid w:val="00081419"/>
    <w:rsid w:val="001DEC20"/>
    <w:rsid w:val="00230110"/>
    <w:rsid w:val="002E0E21"/>
    <w:rsid w:val="00330D07"/>
    <w:rsid w:val="00387E84"/>
    <w:rsid w:val="00433534"/>
    <w:rsid w:val="00450830"/>
    <w:rsid w:val="004C2154"/>
    <w:rsid w:val="005F53C5"/>
    <w:rsid w:val="006F54EA"/>
    <w:rsid w:val="007537FF"/>
    <w:rsid w:val="008633C4"/>
    <w:rsid w:val="0091268F"/>
    <w:rsid w:val="00A369D1"/>
    <w:rsid w:val="00AF326B"/>
    <w:rsid w:val="00B01952"/>
    <w:rsid w:val="00B1274F"/>
    <w:rsid w:val="00BE29BF"/>
    <w:rsid w:val="00C15D92"/>
    <w:rsid w:val="00C17E13"/>
    <w:rsid w:val="00D13A26"/>
    <w:rsid w:val="00D97374"/>
    <w:rsid w:val="00DB388A"/>
    <w:rsid w:val="00DE13AC"/>
    <w:rsid w:val="00F93E85"/>
    <w:rsid w:val="011A6E14"/>
    <w:rsid w:val="0125A557"/>
    <w:rsid w:val="015FFDEB"/>
    <w:rsid w:val="01922174"/>
    <w:rsid w:val="01A0A4E5"/>
    <w:rsid w:val="01AADE8F"/>
    <w:rsid w:val="021F3FD8"/>
    <w:rsid w:val="024408CE"/>
    <w:rsid w:val="02B3C080"/>
    <w:rsid w:val="02CB6C33"/>
    <w:rsid w:val="030E3813"/>
    <w:rsid w:val="0327F7E8"/>
    <w:rsid w:val="03504464"/>
    <w:rsid w:val="035B1EF3"/>
    <w:rsid w:val="0383263C"/>
    <w:rsid w:val="039E1A3E"/>
    <w:rsid w:val="03CE71BF"/>
    <w:rsid w:val="046F9321"/>
    <w:rsid w:val="049C5972"/>
    <w:rsid w:val="04A2BF99"/>
    <w:rsid w:val="04A874DD"/>
    <w:rsid w:val="04C43788"/>
    <w:rsid w:val="0563AF41"/>
    <w:rsid w:val="06162053"/>
    <w:rsid w:val="0623BCC5"/>
    <w:rsid w:val="063B29C3"/>
    <w:rsid w:val="06433076"/>
    <w:rsid w:val="065F811E"/>
    <w:rsid w:val="06808559"/>
    <w:rsid w:val="0689049B"/>
    <w:rsid w:val="07946BAD"/>
    <w:rsid w:val="08032AE0"/>
    <w:rsid w:val="0838B27F"/>
    <w:rsid w:val="0848EE95"/>
    <w:rsid w:val="08ABA06D"/>
    <w:rsid w:val="08C1587F"/>
    <w:rsid w:val="096A3BEA"/>
    <w:rsid w:val="09F2FF38"/>
    <w:rsid w:val="0A372064"/>
    <w:rsid w:val="0A3D87EA"/>
    <w:rsid w:val="0ABD941F"/>
    <w:rsid w:val="0B0868C4"/>
    <w:rsid w:val="0B1FAE7F"/>
    <w:rsid w:val="0B246DA4"/>
    <w:rsid w:val="0B522FAC"/>
    <w:rsid w:val="0B8747B5"/>
    <w:rsid w:val="0BE432B6"/>
    <w:rsid w:val="0C8D77CE"/>
    <w:rsid w:val="0C91CFCA"/>
    <w:rsid w:val="0CCBE4D6"/>
    <w:rsid w:val="0CCF4B9C"/>
    <w:rsid w:val="0D056C3A"/>
    <w:rsid w:val="0D32BF56"/>
    <w:rsid w:val="0D52BD3E"/>
    <w:rsid w:val="0D76AEAC"/>
    <w:rsid w:val="0DC2F199"/>
    <w:rsid w:val="0E4BBA7E"/>
    <w:rsid w:val="0EB086A4"/>
    <w:rsid w:val="0EECE850"/>
    <w:rsid w:val="0F0DCA67"/>
    <w:rsid w:val="0F127F0D"/>
    <w:rsid w:val="0F3E5702"/>
    <w:rsid w:val="0F639786"/>
    <w:rsid w:val="0F86D063"/>
    <w:rsid w:val="0F8EBDE9"/>
    <w:rsid w:val="0FA20710"/>
    <w:rsid w:val="0FA59E78"/>
    <w:rsid w:val="1042A818"/>
    <w:rsid w:val="10954A30"/>
    <w:rsid w:val="10AE4F6E"/>
    <w:rsid w:val="110BB623"/>
    <w:rsid w:val="111335FD"/>
    <w:rsid w:val="113C0671"/>
    <w:rsid w:val="113DD311"/>
    <w:rsid w:val="11A2ED61"/>
    <w:rsid w:val="11B465A1"/>
    <w:rsid w:val="120B561D"/>
    <w:rsid w:val="12782B22"/>
    <w:rsid w:val="12876DBB"/>
    <w:rsid w:val="12E7BB7B"/>
    <w:rsid w:val="132326B5"/>
    <w:rsid w:val="138F5E03"/>
    <w:rsid w:val="138FC9D2"/>
    <w:rsid w:val="13A72046"/>
    <w:rsid w:val="13CCDE68"/>
    <w:rsid w:val="13F4AD03"/>
    <w:rsid w:val="144E37CD"/>
    <w:rsid w:val="14BCE583"/>
    <w:rsid w:val="151BA98F"/>
    <w:rsid w:val="1539A893"/>
    <w:rsid w:val="155E5A06"/>
    <w:rsid w:val="15FE77C8"/>
    <w:rsid w:val="16D0AC7D"/>
    <w:rsid w:val="16DC579B"/>
    <w:rsid w:val="16DF6168"/>
    <w:rsid w:val="178D17DA"/>
    <w:rsid w:val="178DF7EB"/>
    <w:rsid w:val="179D9F2B"/>
    <w:rsid w:val="17E011F7"/>
    <w:rsid w:val="1820DE66"/>
    <w:rsid w:val="18915952"/>
    <w:rsid w:val="18D202EF"/>
    <w:rsid w:val="18E0D528"/>
    <w:rsid w:val="18ED8831"/>
    <w:rsid w:val="1935A02F"/>
    <w:rsid w:val="19656AB7"/>
    <w:rsid w:val="196E16D6"/>
    <w:rsid w:val="1A017D84"/>
    <w:rsid w:val="1A14CE33"/>
    <w:rsid w:val="1A1D8F9F"/>
    <w:rsid w:val="1A361C24"/>
    <w:rsid w:val="1A547D7D"/>
    <w:rsid w:val="1A69D122"/>
    <w:rsid w:val="1B39B82D"/>
    <w:rsid w:val="1B479A00"/>
    <w:rsid w:val="1BA41DA0"/>
    <w:rsid w:val="1BE6CC81"/>
    <w:rsid w:val="1C4BFD77"/>
    <w:rsid w:val="1C786024"/>
    <w:rsid w:val="1CCFCD15"/>
    <w:rsid w:val="1D023A35"/>
    <w:rsid w:val="1D31271C"/>
    <w:rsid w:val="1DA733F8"/>
    <w:rsid w:val="1E091152"/>
    <w:rsid w:val="1E60C028"/>
    <w:rsid w:val="1E9F20BA"/>
    <w:rsid w:val="1EF9E607"/>
    <w:rsid w:val="1F71CEC5"/>
    <w:rsid w:val="1FA4E1B3"/>
    <w:rsid w:val="1FE684C2"/>
    <w:rsid w:val="205F156E"/>
    <w:rsid w:val="20AE1F14"/>
    <w:rsid w:val="20C47338"/>
    <w:rsid w:val="20D6DCFF"/>
    <w:rsid w:val="21C501C6"/>
    <w:rsid w:val="2206B0B5"/>
    <w:rsid w:val="22241E5B"/>
    <w:rsid w:val="2272AD60"/>
    <w:rsid w:val="22BA778D"/>
    <w:rsid w:val="231E4985"/>
    <w:rsid w:val="235B15E3"/>
    <w:rsid w:val="23A8BACD"/>
    <w:rsid w:val="23B594EE"/>
    <w:rsid w:val="23C1B691"/>
    <w:rsid w:val="241846C6"/>
    <w:rsid w:val="245BA4C3"/>
    <w:rsid w:val="2466C40F"/>
    <w:rsid w:val="251DE4EE"/>
    <w:rsid w:val="253F3491"/>
    <w:rsid w:val="25BAA924"/>
    <w:rsid w:val="26E6D047"/>
    <w:rsid w:val="26F2BFFB"/>
    <w:rsid w:val="27125733"/>
    <w:rsid w:val="27878FBC"/>
    <w:rsid w:val="279B97B2"/>
    <w:rsid w:val="27C3F0DD"/>
    <w:rsid w:val="28B0B847"/>
    <w:rsid w:val="29617138"/>
    <w:rsid w:val="2A1635E9"/>
    <w:rsid w:val="2A741E04"/>
    <w:rsid w:val="2AD2361D"/>
    <w:rsid w:val="2B044A83"/>
    <w:rsid w:val="2B231BDE"/>
    <w:rsid w:val="2BB74DEF"/>
    <w:rsid w:val="2BC4A95D"/>
    <w:rsid w:val="2BCA972F"/>
    <w:rsid w:val="2C08CB28"/>
    <w:rsid w:val="2C2F7A4E"/>
    <w:rsid w:val="2C8EA58F"/>
    <w:rsid w:val="2D0286C8"/>
    <w:rsid w:val="2D558031"/>
    <w:rsid w:val="2D5DFF51"/>
    <w:rsid w:val="2E4ED406"/>
    <w:rsid w:val="2EF9CFB2"/>
    <w:rsid w:val="2F1B8FDC"/>
    <w:rsid w:val="2F8D1727"/>
    <w:rsid w:val="2FF86B30"/>
    <w:rsid w:val="302CD8CF"/>
    <w:rsid w:val="306ED6EC"/>
    <w:rsid w:val="30B0656B"/>
    <w:rsid w:val="310C655B"/>
    <w:rsid w:val="3167F3F6"/>
    <w:rsid w:val="31B784C7"/>
    <w:rsid w:val="325671C4"/>
    <w:rsid w:val="3278A424"/>
    <w:rsid w:val="32823A4D"/>
    <w:rsid w:val="3321ADB1"/>
    <w:rsid w:val="33C9EC70"/>
    <w:rsid w:val="350F068B"/>
    <w:rsid w:val="35124F12"/>
    <w:rsid w:val="357AC266"/>
    <w:rsid w:val="36748869"/>
    <w:rsid w:val="368FA466"/>
    <w:rsid w:val="36FB34C3"/>
    <w:rsid w:val="3737E518"/>
    <w:rsid w:val="3769C013"/>
    <w:rsid w:val="377CF7A8"/>
    <w:rsid w:val="37D8A1D3"/>
    <w:rsid w:val="380B4ABF"/>
    <w:rsid w:val="38B56778"/>
    <w:rsid w:val="38E61F40"/>
    <w:rsid w:val="39217913"/>
    <w:rsid w:val="3922E5AB"/>
    <w:rsid w:val="3978F5C8"/>
    <w:rsid w:val="398A0329"/>
    <w:rsid w:val="39C5749B"/>
    <w:rsid w:val="3A5095C9"/>
    <w:rsid w:val="3A695481"/>
    <w:rsid w:val="3AA56D01"/>
    <w:rsid w:val="3AAC3D44"/>
    <w:rsid w:val="3AAF0AEB"/>
    <w:rsid w:val="3B1273DC"/>
    <w:rsid w:val="3B27A02A"/>
    <w:rsid w:val="3B42EB81"/>
    <w:rsid w:val="3B95FD33"/>
    <w:rsid w:val="3BAA2D62"/>
    <w:rsid w:val="3BE47444"/>
    <w:rsid w:val="3BEDC9B0"/>
    <w:rsid w:val="3C6E34AC"/>
    <w:rsid w:val="3CA25010"/>
    <w:rsid w:val="3D4009AB"/>
    <w:rsid w:val="3D504114"/>
    <w:rsid w:val="3D8E3110"/>
    <w:rsid w:val="3DBAEAF1"/>
    <w:rsid w:val="3DD27ED5"/>
    <w:rsid w:val="3DF80BCA"/>
    <w:rsid w:val="3E93B4A0"/>
    <w:rsid w:val="3F0FF37C"/>
    <w:rsid w:val="3F48E8A3"/>
    <w:rsid w:val="3F4C9619"/>
    <w:rsid w:val="3F880F77"/>
    <w:rsid w:val="3FFE087F"/>
    <w:rsid w:val="402EC5D9"/>
    <w:rsid w:val="405249CA"/>
    <w:rsid w:val="40833D23"/>
    <w:rsid w:val="40ABC3DD"/>
    <w:rsid w:val="40BE064D"/>
    <w:rsid w:val="412C37B8"/>
    <w:rsid w:val="41661DB8"/>
    <w:rsid w:val="4192DF67"/>
    <w:rsid w:val="41B22D05"/>
    <w:rsid w:val="41E3BA90"/>
    <w:rsid w:val="41F660C5"/>
    <w:rsid w:val="421485B0"/>
    <w:rsid w:val="4247943E"/>
    <w:rsid w:val="4269F460"/>
    <w:rsid w:val="42D3B7C3"/>
    <w:rsid w:val="42E5F8E1"/>
    <w:rsid w:val="43029A98"/>
    <w:rsid w:val="43145FAE"/>
    <w:rsid w:val="43155DCF"/>
    <w:rsid w:val="43825810"/>
    <w:rsid w:val="43A0DBCD"/>
    <w:rsid w:val="43AC603A"/>
    <w:rsid w:val="43C5B44E"/>
    <w:rsid w:val="446E9224"/>
    <w:rsid w:val="44B5CED8"/>
    <w:rsid w:val="44D90311"/>
    <w:rsid w:val="45045569"/>
    <w:rsid w:val="45135126"/>
    <w:rsid w:val="45B13C62"/>
    <w:rsid w:val="45F42948"/>
    <w:rsid w:val="460097BC"/>
    <w:rsid w:val="4623C213"/>
    <w:rsid w:val="4651C64C"/>
    <w:rsid w:val="46719D4C"/>
    <w:rsid w:val="46859E28"/>
    <w:rsid w:val="46F2D782"/>
    <w:rsid w:val="47C8BEBF"/>
    <w:rsid w:val="47E67AB4"/>
    <w:rsid w:val="47FE03D6"/>
    <w:rsid w:val="482C9F87"/>
    <w:rsid w:val="48374861"/>
    <w:rsid w:val="4874B76C"/>
    <w:rsid w:val="48992571"/>
    <w:rsid w:val="499E66C3"/>
    <w:rsid w:val="49D62892"/>
    <w:rsid w:val="4A5BA07F"/>
    <w:rsid w:val="4ACA091B"/>
    <w:rsid w:val="4AE6E5F5"/>
    <w:rsid w:val="4B48E7A5"/>
    <w:rsid w:val="4B68DEAB"/>
    <w:rsid w:val="4BD0C633"/>
    <w:rsid w:val="4BDF7B57"/>
    <w:rsid w:val="4BE11FA1"/>
    <w:rsid w:val="4BF2C44F"/>
    <w:rsid w:val="4C58D9B6"/>
    <w:rsid w:val="4C7F3F42"/>
    <w:rsid w:val="4CAEE34F"/>
    <w:rsid w:val="4CC9111A"/>
    <w:rsid w:val="4D5A33E7"/>
    <w:rsid w:val="4DA1E62A"/>
    <w:rsid w:val="4DD1852D"/>
    <w:rsid w:val="4E143F42"/>
    <w:rsid w:val="4E394A3B"/>
    <w:rsid w:val="4E91B346"/>
    <w:rsid w:val="4E9F6248"/>
    <w:rsid w:val="4EE8871C"/>
    <w:rsid w:val="4F121759"/>
    <w:rsid w:val="4F5F41E5"/>
    <w:rsid w:val="4F9CA55D"/>
    <w:rsid w:val="50004284"/>
    <w:rsid w:val="5049FB5F"/>
    <w:rsid w:val="504A3294"/>
    <w:rsid w:val="50510567"/>
    <w:rsid w:val="5084577D"/>
    <w:rsid w:val="50B84666"/>
    <w:rsid w:val="50E07758"/>
    <w:rsid w:val="50F67EBF"/>
    <w:rsid w:val="5131CDF8"/>
    <w:rsid w:val="5136D934"/>
    <w:rsid w:val="515218ED"/>
    <w:rsid w:val="51663233"/>
    <w:rsid w:val="517E25F2"/>
    <w:rsid w:val="51AC65A3"/>
    <w:rsid w:val="5240A54E"/>
    <w:rsid w:val="53687016"/>
    <w:rsid w:val="53FEEC58"/>
    <w:rsid w:val="5411F82F"/>
    <w:rsid w:val="54191B6C"/>
    <w:rsid w:val="547C7AB1"/>
    <w:rsid w:val="54942FB8"/>
    <w:rsid w:val="54A271D2"/>
    <w:rsid w:val="55485431"/>
    <w:rsid w:val="554FBD4E"/>
    <w:rsid w:val="55A18A47"/>
    <w:rsid w:val="55AF1BB2"/>
    <w:rsid w:val="55BD6FD0"/>
    <w:rsid w:val="55E81B05"/>
    <w:rsid w:val="562B7825"/>
    <w:rsid w:val="565A6985"/>
    <w:rsid w:val="565F88F1"/>
    <w:rsid w:val="566C0D63"/>
    <w:rsid w:val="5674BFD7"/>
    <w:rsid w:val="56885CD9"/>
    <w:rsid w:val="568A298E"/>
    <w:rsid w:val="56B2C65A"/>
    <w:rsid w:val="56B84EE6"/>
    <w:rsid w:val="572DAF74"/>
    <w:rsid w:val="575286F6"/>
    <w:rsid w:val="578764AB"/>
    <w:rsid w:val="5794ED34"/>
    <w:rsid w:val="57E71625"/>
    <w:rsid w:val="57EA1E7B"/>
    <w:rsid w:val="581E0631"/>
    <w:rsid w:val="58760F2F"/>
    <w:rsid w:val="5892F632"/>
    <w:rsid w:val="58E32C91"/>
    <w:rsid w:val="594B4258"/>
    <w:rsid w:val="597CCAF5"/>
    <w:rsid w:val="5983C3CD"/>
    <w:rsid w:val="599F5902"/>
    <w:rsid w:val="59B4B2C6"/>
    <w:rsid w:val="59CE9DA9"/>
    <w:rsid w:val="5A7EFCF2"/>
    <w:rsid w:val="5B2B4F52"/>
    <w:rsid w:val="5B5C9852"/>
    <w:rsid w:val="5B9AD6EB"/>
    <w:rsid w:val="5BC6A6C6"/>
    <w:rsid w:val="5BF9974C"/>
    <w:rsid w:val="5C1DFF19"/>
    <w:rsid w:val="5C51BB31"/>
    <w:rsid w:val="5C6074AF"/>
    <w:rsid w:val="5C853C17"/>
    <w:rsid w:val="5D4F3C91"/>
    <w:rsid w:val="5E14D312"/>
    <w:rsid w:val="5E86FF91"/>
    <w:rsid w:val="5EAF6A87"/>
    <w:rsid w:val="5FA28450"/>
    <w:rsid w:val="5FC53D86"/>
    <w:rsid w:val="5FE29F5B"/>
    <w:rsid w:val="60544796"/>
    <w:rsid w:val="607BC1B7"/>
    <w:rsid w:val="60955BDB"/>
    <w:rsid w:val="60A03DBE"/>
    <w:rsid w:val="60BB62B9"/>
    <w:rsid w:val="61640DD7"/>
    <w:rsid w:val="61FF0F4E"/>
    <w:rsid w:val="624695F3"/>
    <w:rsid w:val="62666DC6"/>
    <w:rsid w:val="626E950F"/>
    <w:rsid w:val="63F6FB2A"/>
    <w:rsid w:val="642E7C50"/>
    <w:rsid w:val="64392F92"/>
    <w:rsid w:val="645CCD16"/>
    <w:rsid w:val="64796326"/>
    <w:rsid w:val="648F763B"/>
    <w:rsid w:val="658E429C"/>
    <w:rsid w:val="65AC1F86"/>
    <w:rsid w:val="65F3C193"/>
    <w:rsid w:val="65FBA8E1"/>
    <w:rsid w:val="65FBB04F"/>
    <w:rsid w:val="66189521"/>
    <w:rsid w:val="661AC030"/>
    <w:rsid w:val="6660E60F"/>
    <w:rsid w:val="6699D08B"/>
    <w:rsid w:val="66C32C0D"/>
    <w:rsid w:val="66C5BBAD"/>
    <w:rsid w:val="6792331D"/>
    <w:rsid w:val="67946DD8"/>
    <w:rsid w:val="682E0E70"/>
    <w:rsid w:val="6845939B"/>
    <w:rsid w:val="6877DE2D"/>
    <w:rsid w:val="68970EA4"/>
    <w:rsid w:val="68C4A9D6"/>
    <w:rsid w:val="68C89B4D"/>
    <w:rsid w:val="68ECA07E"/>
    <w:rsid w:val="68F80147"/>
    <w:rsid w:val="69F3194D"/>
    <w:rsid w:val="6A160011"/>
    <w:rsid w:val="6A1DC179"/>
    <w:rsid w:val="6A2C8C49"/>
    <w:rsid w:val="6A35E52D"/>
    <w:rsid w:val="6AB780EB"/>
    <w:rsid w:val="6AECEF9A"/>
    <w:rsid w:val="6B1BF91E"/>
    <w:rsid w:val="6B355D5F"/>
    <w:rsid w:val="6B79576F"/>
    <w:rsid w:val="6B7F4470"/>
    <w:rsid w:val="6BD97043"/>
    <w:rsid w:val="6BF35CA6"/>
    <w:rsid w:val="6C10B0FD"/>
    <w:rsid w:val="6C52AF2F"/>
    <w:rsid w:val="6CA360D8"/>
    <w:rsid w:val="6CAB613E"/>
    <w:rsid w:val="6D096F23"/>
    <w:rsid w:val="6D42B5ED"/>
    <w:rsid w:val="6D61FBC4"/>
    <w:rsid w:val="6DA9CA6A"/>
    <w:rsid w:val="6DBAFA50"/>
    <w:rsid w:val="6E03AF5C"/>
    <w:rsid w:val="6E35CC58"/>
    <w:rsid w:val="6EC924BE"/>
    <w:rsid w:val="6F2B611F"/>
    <w:rsid w:val="6F7F6E0E"/>
    <w:rsid w:val="6FA9A332"/>
    <w:rsid w:val="7043A2CE"/>
    <w:rsid w:val="71C216B5"/>
    <w:rsid w:val="71EA279C"/>
    <w:rsid w:val="71F9CA7C"/>
    <w:rsid w:val="732A2868"/>
    <w:rsid w:val="73A27AB2"/>
    <w:rsid w:val="7415FD7D"/>
    <w:rsid w:val="741A7B6E"/>
    <w:rsid w:val="7426AAFD"/>
    <w:rsid w:val="748BF685"/>
    <w:rsid w:val="74EAA7C8"/>
    <w:rsid w:val="751028A7"/>
    <w:rsid w:val="751B9CE0"/>
    <w:rsid w:val="7525073E"/>
    <w:rsid w:val="75328863"/>
    <w:rsid w:val="759F8B6C"/>
    <w:rsid w:val="75AA3616"/>
    <w:rsid w:val="760EC141"/>
    <w:rsid w:val="76249DD1"/>
    <w:rsid w:val="7636861C"/>
    <w:rsid w:val="764C980A"/>
    <w:rsid w:val="764D3228"/>
    <w:rsid w:val="766F68E3"/>
    <w:rsid w:val="76842163"/>
    <w:rsid w:val="76F936CA"/>
    <w:rsid w:val="77204637"/>
    <w:rsid w:val="77460677"/>
    <w:rsid w:val="77592539"/>
    <w:rsid w:val="775EB161"/>
    <w:rsid w:val="77BCC7F2"/>
    <w:rsid w:val="77C65E44"/>
    <w:rsid w:val="77E0E48A"/>
    <w:rsid w:val="783C5DDB"/>
    <w:rsid w:val="7867E170"/>
    <w:rsid w:val="78A83CA1"/>
    <w:rsid w:val="78C36314"/>
    <w:rsid w:val="78C767BA"/>
    <w:rsid w:val="78E1D6D8"/>
    <w:rsid w:val="7ADFA645"/>
    <w:rsid w:val="7B2698F5"/>
    <w:rsid w:val="7B59E94C"/>
    <w:rsid w:val="7B76BF0B"/>
    <w:rsid w:val="7C2C965C"/>
    <w:rsid w:val="7C429EA5"/>
    <w:rsid w:val="7C523433"/>
    <w:rsid w:val="7C5469C1"/>
    <w:rsid w:val="7C96FF6B"/>
    <w:rsid w:val="7CDC32C8"/>
    <w:rsid w:val="7D4F4D62"/>
    <w:rsid w:val="7DA9C167"/>
    <w:rsid w:val="7E2CF4A8"/>
    <w:rsid w:val="7E2D5556"/>
    <w:rsid w:val="7E6B25DD"/>
    <w:rsid w:val="7E91254E"/>
    <w:rsid w:val="7E957EBC"/>
    <w:rsid w:val="7EA109F7"/>
    <w:rsid w:val="7F1133A0"/>
    <w:rsid w:val="7F413112"/>
    <w:rsid w:val="7F70F57B"/>
    <w:rsid w:val="7FA999CE"/>
    <w:rsid w:val="7FB3A805"/>
    <w:rsid w:val="7FBD173C"/>
    <w:rsid w:val="7FBD4F88"/>
    <w:rsid w:val="7FD2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99AE"/>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E0E21"/>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2E0E21"/>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0E21"/>
    <w:pPr>
      <w:keepNext/>
      <w:keepLines/>
      <w:spacing w:before="200" w:after="0"/>
      <w:outlineLvl w:val="1"/>
    </w:pPr>
    <w:rPr>
      <w:rFonts w:asciiTheme="minorHAnsi" w:hAnsiTheme="minorHAns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E0E21"/>
    <w:pPr>
      <w:tabs>
        <w:tab w:val="center" w:pos="4680"/>
        <w:tab w:val="right" w:pos="9360"/>
      </w:tabs>
    </w:pPr>
  </w:style>
  <w:style w:type="character" w:styleId="FooterChar" w:customStyle="1">
    <w:name w:val="Footer Char"/>
    <w:basedOn w:val="DefaultParagraphFont"/>
    <w:link w:val="Footer"/>
    <w:uiPriority w:val="99"/>
    <w:rsid w:val="002E0E21"/>
  </w:style>
  <w:style w:type="character" w:styleId="Hyperlink">
    <w:name w:val="Hyperlink"/>
    <w:rsid w:val="002E0E21"/>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2E0E21"/>
    <w:pPr>
      <w:pBdr>
        <w:top w:val="nil"/>
        <w:left w:val="nil"/>
        <w:bottom w:val="nil"/>
        <w:right w:val="nil"/>
        <w:between w:val="nil"/>
        <w:bar w:val="nil"/>
      </w:pBdr>
    </w:pPr>
    <w:rPr>
      <w:rFonts w:ascii="Helvetica" w:hAnsi="Helvetica" w:eastAsia="Helvetica" w:cs="Helvetica"/>
      <w:color w:val="000000"/>
      <w:sz w:val="20"/>
      <w:bdr w:val="nil"/>
    </w:rPr>
  </w:style>
  <w:style w:type="character" w:styleId="FootnoteTextChar" w:customStyle="1">
    <w:name w:val="Footnote Text Char"/>
    <w:basedOn w:val="DefaultParagraphFont"/>
    <w:link w:val="FootnoteText"/>
    <w:uiPriority w:val="99"/>
    <w:rsid w:val="002E0E21"/>
    <w:rPr>
      <w:rFonts w:ascii="Helvetica" w:hAnsi="Helvetica" w:eastAsia="Helvetica" w:cs="Helvetica"/>
      <w:color w:val="000000"/>
      <w:sz w:val="20"/>
      <w:bdr w:val="nil"/>
    </w:rPr>
  </w:style>
  <w:style w:type="character" w:styleId="FootnoteReference">
    <w:name w:val="footnote reference"/>
    <w:uiPriority w:val="99"/>
    <w:rsid w:val="002E0E21"/>
    <w:rPr>
      <w:color w:val="000000"/>
      <w:sz w:val="20"/>
      <w:szCs w:val="20"/>
      <w:vertAlign w:val="superscript"/>
    </w:rPr>
  </w:style>
  <w:style w:type="paragraph" w:styleId="Red-Title" w:customStyle="1">
    <w:name w:val="Red - Title"/>
    <w:basedOn w:val="Normal"/>
    <w:qFormat/>
    <w:rsid w:val="005F53C5"/>
    <w:pPr>
      <w:pageBreakBefore/>
      <w:shd w:val="clear" w:color="F2F2F2" w:themeColor="background1" w:themeShade="F2" w:fill="auto"/>
      <w:ind w:left="-720" w:right="-720"/>
      <w:jc w:val="center"/>
    </w:pPr>
    <w:rPr>
      <w:bCs/>
      <w:smallCaps/>
      <w:sz w:val="44"/>
      <w:szCs w:val="32"/>
    </w:rPr>
  </w:style>
  <w:style w:type="character" w:styleId="Heading1Char" w:customStyle="1">
    <w:name w:val="Heading 1 Char"/>
    <w:basedOn w:val="DefaultParagraphFont"/>
    <w:link w:val="Heading1"/>
    <w:uiPriority w:val="9"/>
    <w:rsid w:val="002E0E21"/>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2E0E21"/>
    <w:rPr>
      <w:rFonts w:eastAsiaTheme="majorEastAsia" w:cstheme="majorBidi"/>
      <w:b/>
      <w:sz w:val="26"/>
      <w:szCs w:val="26"/>
    </w:rPr>
  </w:style>
  <w:style w:type="paragraph" w:styleId="RedBookBody" w:customStyle="1">
    <w:name w:val="Red Book Body"/>
    <w:basedOn w:val="Normal"/>
    <w:rsid w:val="002E0E21"/>
    <w:pPr>
      <w:spacing w:after="200" w:line="240" w:lineRule="auto"/>
    </w:pPr>
    <w:rPr>
      <w:rFonts w:eastAsia="Times New Roman" w:cs="Helvetica"/>
      <w:szCs w:val="22"/>
      <w:lang w:bidi="en-US"/>
    </w:rPr>
  </w:style>
  <w:style w:type="paragraph" w:styleId="RedBookContentions" w:customStyle="1">
    <w:name w:val="Red Book Contentions"/>
    <w:basedOn w:val="Normal"/>
    <w:rsid w:val="002E0E21"/>
    <w:pPr>
      <w:keepNext/>
      <w:numPr>
        <w:numId w:val="12"/>
      </w:numPr>
      <w:spacing w:after="120" w:line="240" w:lineRule="auto"/>
    </w:pPr>
    <w:rPr>
      <w:rFonts w:eastAsia="Times New Roman" w:cs="Helvetica"/>
      <w:b/>
      <w:bCs/>
      <w:szCs w:val="22"/>
      <w:lang w:bidi="en-US"/>
    </w:rPr>
  </w:style>
  <w:style w:type="paragraph" w:styleId="RedBookCaseArticleHeading" w:customStyle="1">
    <w:name w:val="Red Book Case/Article Heading"/>
    <w:basedOn w:val="Normal"/>
    <w:rsid w:val="002E0E21"/>
    <w:pPr>
      <w:pageBreakBefore/>
      <w:pBdr>
        <w:bottom w:val="threeDEngrave" w:color="000000" w:sz="24" w:space="0"/>
      </w:pBdr>
      <w:spacing w:after="0" w:line="276" w:lineRule="auto"/>
      <w:jc w:val="right"/>
    </w:pPr>
    <w:rPr>
      <w:rFonts w:ascii="Arial" w:hAnsi="Arial" w:eastAsia="Times New Roman" w:cs="Helvetica"/>
      <w:sz w:val="48"/>
      <w:szCs w:val="20"/>
      <w:lang w:bidi="en-US"/>
    </w:rPr>
  </w:style>
  <w:style w:type="paragraph" w:styleId="RedBookChapterBylineHeading" w:customStyle="1">
    <w:name w:val="Red Book Chapter Byline Heading"/>
    <w:basedOn w:val="Normal"/>
    <w:rsid w:val="002E0E21"/>
    <w:pPr>
      <w:spacing w:line="276" w:lineRule="auto"/>
      <w:jc w:val="right"/>
    </w:pPr>
    <w:rPr>
      <w:rFonts w:ascii="Arial" w:hAnsi="Arial" w:eastAsia="Times New Roman" w:cs="Helvetica"/>
      <w:b/>
      <w:bCs/>
      <w:i/>
      <w:sz w:val="22"/>
      <w:szCs w:val="22"/>
      <w:lang w:bidi="en-US"/>
    </w:rPr>
  </w:style>
  <w:style w:type="paragraph" w:styleId="RedBookChapterSubheading" w:customStyle="1">
    <w:name w:val="Red Book Chapter Subheading"/>
    <w:basedOn w:val="Normal"/>
    <w:rsid w:val="002E0E21"/>
    <w:pPr>
      <w:keepNext/>
      <w:spacing w:after="80" w:line="276" w:lineRule="auto"/>
      <w:ind w:left="-360"/>
    </w:pPr>
    <w:rPr>
      <w:rFonts w:ascii="Arial" w:hAnsi="Arial" w:eastAsia="Times New Roman" w:cs="Helvetica"/>
      <w:b/>
      <w:noProof/>
      <w:sz w:val="32"/>
      <w:szCs w:val="20"/>
      <w:lang w:bidi="en-US"/>
    </w:rPr>
  </w:style>
  <w:style w:type="paragraph" w:styleId="RedBookChapterSubtitleHeading" w:customStyle="1">
    <w:name w:val="Red Book Chapter Subtitle Heading"/>
    <w:basedOn w:val="Normal"/>
    <w:rsid w:val="002E0E21"/>
    <w:pPr>
      <w:spacing w:after="0" w:line="276" w:lineRule="auto"/>
      <w:jc w:val="right"/>
    </w:pPr>
    <w:rPr>
      <w:rFonts w:ascii="Arial" w:hAnsi="Arial" w:eastAsia="Times New Roman" w:cs="Helvetica"/>
      <w:i/>
      <w:sz w:val="20"/>
      <w:szCs w:val="22"/>
      <w:lang w:bidi="en-US"/>
    </w:rPr>
  </w:style>
  <w:style w:type="paragraph" w:styleId="Red-Byline" w:customStyle="1">
    <w:name w:val="Red - Byline"/>
    <w:basedOn w:val="Normal"/>
    <w:qFormat/>
    <w:rsid w:val="00F93E85"/>
    <w:pPr>
      <w:spacing w:before="240"/>
      <w:contextualSpacing/>
      <w:jc w:val="center"/>
    </w:pPr>
    <w:rPr>
      <w:i/>
    </w:rPr>
  </w:style>
  <w:style w:type="paragraph" w:styleId="Header">
    <w:name w:val="header"/>
    <w:basedOn w:val="Normal"/>
    <w:link w:val="HeaderChar"/>
    <w:uiPriority w:val="99"/>
    <w:unhideWhenUsed/>
    <w:rsid w:val="00F93E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3E85"/>
    <w:rPr>
      <w:rFonts w:ascii="Times New Roman" w:hAnsi="Times New Roman" w:cs="Times New Roman"/>
    </w:rPr>
  </w:style>
  <w:style w:type="paragraph" w:styleId="ListParagraph">
    <w:name w:val="List Paragraph"/>
    <w:basedOn w:val="Normal"/>
    <w:uiPriority w:val="34"/>
    <w:qFormat/>
    <w:rsid w:val="00A369D1"/>
    <w:pPr>
      <w:ind w:left="720"/>
      <w:contextualSpacing/>
    </w:pPr>
  </w:style>
  <w:style w:type="paragraph" w:styleId="Red-Summary" w:customStyle="1">
    <w:name w:val="Red - Summary"/>
    <w:basedOn w:val="RedBookBody"/>
    <w:qFormat/>
    <w:rsid w:val="005F53C5"/>
    <w:pPr>
      <w:pBdr>
        <w:top w:val="single" w:color="auto" w:sz="6" w:space="1"/>
        <w:left w:val="single" w:color="auto" w:sz="6" w:space="4"/>
        <w:bottom w:val="single" w:color="auto" w:sz="6" w:space="1"/>
        <w:right w:val="single" w:color="auto" w:sz="6" w:space="4"/>
      </w:pBdr>
    </w:pPr>
    <w:rPr>
      <w:bCs/>
    </w:rPr>
  </w:style>
  <w:style w:type="character" w:styleId="citationtext" w:customStyle="1">
    <w:name w:val="citation_text"/>
    <w:basedOn w:val="DefaultParagraphFont"/>
    <w:rsid w:val="00DB388A"/>
  </w:style>
  <w:style w:type="paragraph" w:styleId="NoSpacing">
    <w:name w:val="No Spacing"/>
    <w:uiPriority w:val="1"/>
    <w:qFormat/>
    <w:rsid w:val="00DB388A"/>
    <w:rPr>
      <w:sz w:val="22"/>
      <w:szCs w:val="22"/>
    </w:rPr>
  </w:style>
  <w:style w:type="character" w:styleId="definition" w:customStyle="1">
    <w:name w:val="definition"/>
    <w:basedOn w:val="DefaultParagraphFont"/>
    <w:rsid w:val="00DB388A"/>
  </w:style>
  <w:style w:type="character" w:styleId="lookup-resultcontent2" w:customStyle="1">
    <w:name w:val="lookup-result__content2"/>
    <w:basedOn w:val="DefaultParagraphFont"/>
    <w:rsid w:val="00DB388A"/>
  </w:style>
  <w:style w:type="paragraph" w:styleId="BalloonText">
    <w:name w:val="Balloon Text"/>
    <w:basedOn w:val="Normal"/>
    <w:link w:val="BalloonTextChar"/>
    <w:uiPriority w:val="99"/>
    <w:semiHidden/>
    <w:unhideWhenUsed/>
    <w:rsid w:val="007537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9" /><Relationship Type="http://schemas.openxmlformats.org/officeDocument/2006/relationships/footer" Target="footer1.xml" Id="rId10" /><Relationship Type="http://schemas.microsoft.com/office/2020/10/relationships/intelligence" Target="intelligence2.xml" Id="Rc7dfdb371c0f4620" /><Relationship Type="http://schemas.openxmlformats.org/officeDocument/2006/relationships/hyperlink" Target="https://www.merriam-webster.com/dictionary/economic" TargetMode="External" Id="R59779149f46e4d6a" /><Relationship Type="http://schemas.openxmlformats.org/officeDocument/2006/relationships/hyperlink" Target="https://www.collinsdictionary.com/dictionary/english/rights" TargetMode="External" Id="Rca76431be6f94646" /><Relationship Type="http://schemas.openxmlformats.org/officeDocument/2006/relationships/hyperlink" Target="https://legaldictionary.net/social-contract-theory/" TargetMode="External" Id="R987794f1127745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847129-D840-7A44-97E6-974AA1130D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 Jeub</dc:creator>
  <lastModifiedBy>Benjamin McKay</lastModifiedBy>
  <revision>8</revision>
  <dcterms:created xsi:type="dcterms:W3CDTF">2016-07-10T19:07:00.0000000Z</dcterms:created>
  <dcterms:modified xsi:type="dcterms:W3CDTF">2022-09-19T05:13:49.8629741Z</dcterms:modified>
</coreProperties>
</file>