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5FD19CB" w:rsidR="00934A35" w:rsidRPr="001A420F" w:rsidRDefault="009D7A28" w:rsidP="00D462AA">
      <w:pPr>
        <w:pStyle w:val="Title"/>
      </w:pPr>
      <w:r w:rsidRPr="001A420F">
        <w:t xml:space="preserve">Generic </w:t>
      </w:r>
      <w:r w:rsidR="007F0D3B" w:rsidRPr="001A420F">
        <w:t>Negative</w:t>
      </w:r>
      <w:r w:rsidR="00766B7B" w:rsidRPr="001A420F">
        <w:t xml:space="preserve">:  </w:t>
      </w:r>
      <w:r w:rsidRPr="001A420F">
        <w:t>Prison Overcrowding – not a problem</w:t>
      </w:r>
    </w:p>
    <w:p w14:paraId="16A637BD" w14:textId="6F4DEB15" w:rsidR="00AF2404" w:rsidRPr="001A420F" w:rsidRDefault="00D462AA" w:rsidP="00550582">
      <w:pPr>
        <w:spacing w:after="200"/>
        <w:jc w:val="center"/>
      </w:pPr>
      <w:r w:rsidRPr="001A420F">
        <w:t xml:space="preserve">By </w:t>
      </w:r>
      <w:r w:rsidR="00F76BC9" w:rsidRPr="001A420F">
        <w:t>“Coach Vance” Trefethen</w:t>
      </w:r>
    </w:p>
    <w:p w14:paraId="58BA1C7A" w14:textId="3EA02744" w:rsidR="00F60940" w:rsidRPr="001A420F" w:rsidRDefault="009830A5" w:rsidP="00261955">
      <w:pPr>
        <w:pStyle w:val="Constructive"/>
        <w:jc w:val="center"/>
        <w:rPr>
          <w:rFonts w:eastAsiaTheme="minorEastAsia"/>
          <w:b/>
          <w:i/>
          <w:sz w:val="24"/>
          <w:szCs w:val="24"/>
        </w:rPr>
      </w:pPr>
      <w:r w:rsidRPr="001A420F">
        <w:rPr>
          <w:b/>
          <w:i/>
          <w:color w:val="222222"/>
          <w:sz w:val="24"/>
          <w:szCs w:val="24"/>
          <w:shd w:val="clear" w:color="auto" w:fill="FFFFFF"/>
        </w:rPr>
        <w:t>The United States Federal Government should significantly reform its policies regarding convicted prisoners under federal jurisdiction</w:t>
      </w:r>
      <w:r w:rsidR="00F76BC9" w:rsidRPr="001A420F">
        <w:rPr>
          <w:rFonts w:eastAsia="MS Mincho"/>
          <w:b/>
          <w:i/>
          <w:sz w:val="24"/>
          <w:szCs w:val="24"/>
        </w:rPr>
        <w:t xml:space="preserve"> </w:t>
      </w:r>
    </w:p>
    <w:p w14:paraId="776E2127" w14:textId="26F1C28F" w:rsidR="00261955" w:rsidRPr="001A420F" w:rsidRDefault="00261955" w:rsidP="001A420F">
      <w:pPr>
        <w:pStyle w:val="Case"/>
        <w:numPr>
          <w:ilvl w:val="0"/>
          <w:numId w:val="0"/>
        </w:numPr>
        <w:rPr>
          <w:rFonts w:eastAsiaTheme="minorEastAsia"/>
        </w:rPr>
      </w:pPr>
      <w:r w:rsidRPr="001A420F">
        <w:rPr>
          <w:rFonts w:eastAsiaTheme="minorEastAsia"/>
        </w:rPr>
        <w:t>Case Summary:</w:t>
      </w:r>
      <w:r w:rsidR="00950410" w:rsidRPr="001A420F">
        <w:rPr>
          <w:rFonts w:eastAsiaTheme="minorEastAsia"/>
        </w:rPr>
        <w:t xml:space="preserve"> </w:t>
      </w:r>
      <w:r w:rsidR="009D7A28" w:rsidRPr="001A420F">
        <w:rPr>
          <w:rFonts w:eastAsiaTheme="minorEastAsia"/>
        </w:rPr>
        <w:t>A fair number of AFF plans have “prison overcrowding” as one of their harms or inherency points.  This brief will be useful in refuting that for any of these cases, and will be especially valuable either in conjunction with an on-case NEG brief, or better than nothing if you don’t have an on-case brief.</w:t>
      </w:r>
    </w:p>
    <w:p w14:paraId="477FFD0C" w14:textId="0CAB8BD9" w:rsidR="004D09E6" w:rsidRPr="001A420F" w:rsidRDefault="00DA2F2D">
      <w:pPr>
        <w:pStyle w:val="TOC1"/>
        <w:rPr>
          <w:rFonts w:asciiTheme="minorHAnsi" w:eastAsiaTheme="minorEastAsia" w:hAnsiTheme="minorHAnsi" w:cstheme="minorBidi"/>
          <w:b w:val="0"/>
          <w:noProof/>
          <w:sz w:val="22"/>
          <w:szCs w:val="22"/>
        </w:rPr>
      </w:pPr>
      <w:r w:rsidRPr="001A420F">
        <w:fldChar w:fldCharType="begin"/>
      </w:r>
      <w:r w:rsidRPr="001A420F">
        <w:instrText xml:space="preserve"> TOC \o "1-3" \t "Contention 1,2,Contention 2,3,Title 2,1" </w:instrText>
      </w:r>
      <w:r w:rsidRPr="001A420F">
        <w:fldChar w:fldCharType="separate"/>
      </w:r>
      <w:r w:rsidR="004D09E6" w:rsidRPr="001A420F">
        <w:rPr>
          <w:noProof/>
        </w:rPr>
        <w:t>Generic Negative: Prison Overcrowding – not a problem / solutions are worse</w:t>
      </w:r>
      <w:r w:rsidR="004D09E6" w:rsidRPr="001A420F">
        <w:rPr>
          <w:noProof/>
        </w:rPr>
        <w:tab/>
      </w:r>
      <w:r w:rsidR="004D09E6" w:rsidRPr="001A420F">
        <w:rPr>
          <w:noProof/>
        </w:rPr>
        <w:fldChar w:fldCharType="begin"/>
      </w:r>
      <w:r w:rsidR="004D09E6" w:rsidRPr="001A420F">
        <w:rPr>
          <w:noProof/>
        </w:rPr>
        <w:instrText xml:space="preserve"> PAGEREF _Toc86589856 \h </w:instrText>
      </w:r>
      <w:r w:rsidR="004D09E6" w:rsidRPr="001A420F">
        <w:rPr>
          <w:noProof/>
        </w:rPr>
      </w:r>
      <w:r w:rsidR="004D09E6" w:rsidRPr="001A420F">
        <w:rPr>
          <w:noProof/>
        </w:rPr>
        <w:fldChar w:fldCharType="separate"/>
      </w:r>
      <w:r w:rsidR="004D09E6" w:rsidRPr="001A420F">
        <w:rPr>
          <w:noProof/>
        </w:rPr>
        <w:t>3</w:t>
      </w:r>
      <w:r w:rsidR="004D09E6" w:rsidRPr="001A420F">
        <w:rPr>
          <w:noProof/>
        </w:rPr>
        <w:fldChar w:fldCharType="end"/>
      </w:r>
    </w:p>
    <w:p w14:paraId="141B8E01" w14:textId="50004A88" w:rsidR="004D09E6" w:rsidRPr="001A420F" w:rsidRDefault="004D09E6">
      <w:pPr>
        <w:pStyle w:val="TOC2"/>
        <w:rPr>
          <w:rFonts w:asciiTheme="minorHAnsi" w:eastAsiaTheme="minorEastAsia" w:hAnsiTheme="minorHAnsi" w:cstheme="minorBidi"/>
          <w:noProof/>
          <w:sz w:val="22"/>
          <w:szCs w:val="22"/>
        </w:rPr>
      </w:pPr>
      <w:r w:rsidRPr="001A420F">
        <w:rPr>
          <w:noProof/>
        </w:rPr>
        <w:t>NEGATIVE PHILOSOPHY</w:t>
      </w:r>
      <w:r w:rsidRPr="001A420F">
        <w:rPr>
          <w:noProof/>
        </w:rPr>
        <w:tab/>
      </w:r>
      <w:r w:rsidRPr="001A420F">
        <w:rPr>
          <w:noProof/>
        </w:rPr>
        <w:fldChar w:fldCharType="begin"/>
      </w:r>
      <w:r w:rsidRPr="001A420F">
        <w:rPr>
          <w:noProof/>
        </w:rPr>
        <w:instrText xml:space="preserve"> PAGEREF _Toc86589857 \h </w:instrText>
      </w:r>
      <w:r w:rsidRPr="001A420F">
        <w:rPr>
          <w:noProof/>
        </w:rPr>
      </w:r>
      <w:r w:rsidRPr="001A420F">
        <w:rPr>
          <w:noProof/>
        </w:rPr>
        <w:fldChar w:fldCharType="separate"/>
      </w:r>
      <w:r w:rsidRPr="001A420F">
        <w:rPr>
          <w:noProof/>
        </w:rPr>
        <w:t>3</w:t>
      </w:r>
      <w:r w:rsidRPr="001A420F">
        <w:rPr>
          <w:noProof/>
        </w:rPr>
        <w:fldChar w:fldCharType="end"/>
      </w:r>
    </w:p>
    <w:p w14:paraId="00236B46" w14:textId="6A1CBDE2" w:rsidR="004D09E6" w:rsidRPr="001A420F" w:rsidRDefault="004D09E6">
      <w:pPr>
        <w:pStyle w:val="TOC3"/>
        <w:rPr>
          <w:rFonts w:asciiTheme="minorHAnsi" w:eastAsiaTheme="minorEastAsia" w:hAnsiTheme="minorHAnsi" w:cstheme="minorBidi"/>
          <w:noProof/>
          <w:sz w:val="22"/>
          <w:szCs w:val="22"/>
        </w:rPr>
      </w:pPr>
      <w:r w:rsidRPr="001A420F">
        <w:rPr>
          <w:noProof/>
        </w:rPr>
        <w:t>Full prisons mean criminals aren’t loose</w:t>
      </w:r>
      <w:r w:rsidRPr="001A420F">
        <w:rPr>
          <w:noProof/>
        </w:rPr>
        <w:tab/>
      </w:r>
      <w:r w:rsidRPr="001A420F">
        <w:rPr>
          <w:noProof/>
        </w:rPr>
        <w:fldChar w:fldCharType="begin"/>
      </w:r>
      <w:r w:rsidRPr="001A420F">
        <w:rPr>
          <w:noProof/>
        </w:rPr>
        <w:instrText xml:space="preserve"> PAGEREF _Toc86589858 \h </w:instrText>
      </w:r>
      <w:r w:rsidRPr="001A420F">
        <w:rPr>
          <w:noProof/>
        </w:rPr>
      </w:r>
      <w:r w:rsidRPr="001A420F">
        <w:rPr>
          <w:noProof/>
        </w:rPr>
        <w:fldChar w:fldCharType="separate"/>
      </w:r>
      <w:r w:rsidRPr="001A420F">
        <w:rPr>
          <w:noProof/>
        </w:rPr>
        <w:t>3</w:t>
      </w:r>
      <w:r w:rsidRPr="001A420F">
        <w:rPr>
          <w:noProof/>
        </w:rPr>
        <w:fldChar w:fldCharType="end"/>
      </w:r>
    </w:p>
    <w:p w14:paraId="69D704AA" w14:textId="480FA073" w:rsidR="004D09E6" w:rsidRPr="001A420F" w:rsidRDefault="004D09E6">
      <w:pPr>
        <w:pStyle w:val="TOC2"/>
        <w:rPr>
          <w:rFonts w:asciiTheme="minorHAnsi" w:eastAsiaTheme="minorEastAsia" w:hAnsiTheme="minorHAnsi" w:cstheme="minorBidi"/>
          <w:noProof/>
          <w:sz w:val="22"/>
          <w:szCs w:val="22"/>
        </w:rPr>
      </w:pPr>
      <w:r w:rsidRPr="001A420F">
        <w:rPr>
          <w:noProof/>
        </w:rPr>
        <w:t>COUNTER GOAL &amp; MINOR REPAIR</w:t>
      </w:r>
      <w:r w:rsidRPr="001A420F">
        <w:rPr>
          <w:noProof/>
        </w:rPr>
        <w:tab/>
      </w:r>
      <w:r w:rsidRPr="001A420F">
        <w:rPr>
          <w:noProof/>
        </w:rPr>
        <w:fldChar w:fldCharType="begin"/>
      </w:r>
      <w:r w:rsidRPr="001A420F">
        <w:rPr>
          <w:noProof/>
        </w:rPr>
        <w:instrText xml:space="preserve"> PAGEREF _Toc86589859 \h </w:instrText>
      </w:r>
      <w:r w:rsidRPr="001A420F">
        <w:rPr>
          <w:noProof/>
        </w:rPr>
      </w:r>
      <w:r w:rsidRPr="001A420F">
        <w:rPr>
          <w:noProof/>
        </w:rPr>
        <w:fldChar w:fldCharType="separate"/>
      </w:r>
      <w:r w:rsidRPr="001A420F">
        <w:rPr>
          <w:noProof/>
        </w:rPr>
        <w:t>3</w:t>
      </w:r>
      <w:r w:rsidRPr="001A420F">
        <w:rPr>
          <w:noProof/>
        </w:rPr>
        <w:fldChar w:fldCharType="end"/>
      </w:r>
    </w:p>
    <w:p w14:paraId="78DADC5A" w14:textId="74B4965E" w:rsidR="004D09E6" w:rsidRPr="001A420F" w:rsidRDefault="004D09E6">
      <w:pPr>
        <w:pStyle w:val="TOC3"/>
        <w:rPr>
          <w:rFonts w:asciiTheme="minorHAnsi" w:eastAsiaTheme="minorEastAsia" w:hAnsiTheme="minorHAnsi" w:cstheme="minorBidi"/>
          <w:noProof/>
          <w:sz w:val="22"/>
          <w:szCs w:val="22"/>
        </w:rPr>
      </w:pPr>
      <w:r w:rsidRPr="001A420F">
        <w:rPr>
          <w:noProof/>
        </w:rPr>
        <w:t>Counter-Goal:  The most important goal of government is public safety</w:t>
      </w:r>
      <w:r w:rsidRPr="001A420F">
        <w:rPr>
          <w:noProof/>
        </w:rPr>
        <w:tab/>
      </w:r>
      <w:r w:rsidRPr="001A420F">
        <w:rPr>
          <w:noProof/>
        </w:rPr>
        <w:fldChar w:fldCharType="begin"/>
      </w:r>
      <w:r w:rsidRPr="001A420F">
        <w:rPr>
          <w:noProof/>
        </w:rPr>
        <w:instrText xml:space="preserve"> PAGEREF _Toc86589860 \h </w:instrText>
      </w:r>
      <w:r w:rsidRPr="001A420F">
        <w:rPr>
          <w:noProof/>
        </w:rPr>
      </w:r>
      <w:r w:rsidRPr="001A420F">
        <w:rPr>
          <w:noProof/>
        </w:rPr>
        <w:fldChar w:fldCharType="separate"/>
      </w:r>
      <w:r w:rsidRPr="001A420F">
        <w:rPr>
          <w:noProof/>
        </w:rPr>
        <w:t>3</w:t>
      </w:r>
      <w:r w:rsidRPr="001A420F">
        <w:rPr>
          <w:noProof/>
        </w:rPr>
        <w:fldChar w:fldCharType="end"/>
      </w:r>
    </w:p>
    <w:p w14:paraId="7F4454D0" w14:textId="3AD25270" w:rsidR="004D09E6" w:rsidRPr="001A420F" w:rsidRDefault="004D09E6">
      <w:pPr>
        <w:pStyle w:val="TOC3"/>
        <w:rPr>
          <w:rFonts w:asciiTheme="minorHAnsi" w:eastAsiaTheme="minorEastAsia" w:hAnsiTheme="minorHAnsi" w:cstheme="minorBidi"/>
          <w:noProof/>
          <w:sz w:val="22"/>
          <w:szCs w:val="22"/>
        </w:rPr>
      </w:pPr>
      <w:r w:rsidRPr="001A420F">
        <w:rPr>
          <w:noProof/>
        </w:rPr>
        <w:t>Minor Repair: If prisons really are overcrowded, build more prisons to protect public safety</w:t>
      </w:r>
      <w:r w:rsidRPr="001A420F">
        <w:rPr>
          <w:noProof/>
        </w:rPr>
        <w:tab/>
      </w:r>
      <w:r w:rsidRPr="001A420F">
        <w:rPr>
          <w:noProof/>
        </w:rPr>
        <w:fldChar w:fldCharType="begin"/>
      </w:r>
      <w:r w:rsidRPr="001A420F">
        <w:rPr>
          <w:noProof/>
        </w:rPr>
        <w:instrText xml:space="preserve"> PAGEREF _Toc86589861 \h </w:instrText>
      </w:r>
      <w:r w:rsidRPr="001A420F">
        <w:rPr>
          <w:noProof/>
        </w:rPr>
      </w:r>
      <w:r w:rsidRPr="001A420F">
        <w:rPr>
          <w:noProof/>
        </w:rPr>
        <w:fldChar w:fldCharType="separate"/>
      </w:r>
      <w:r w:rsidRPr="001A420F">
        <w:rPr>
          <w:noProof/>
        </w:rPr>
        <w:t>3</w:t>
      </w:r>
      <w:r w:rsidRPr="001A420F">
        <w:rPr>
          <w:noProof/>
        </w:rPr>
        <w:fldChar w:fldCharType="end"/>
      </w:r>
    </w:p>
    <w:p w14:paraId="7B76B3F5" w14:textId="76C935FF" w:rsidR="004D09E6" w:rsidRPr="001A420F" w:rsidRDefault="004D09E6">
      <w:pPr>
        <w:pStyle w:val="TOC3"/>
        <w:rPr>
          <w:rFonts w:asciiTheme="minorHAnsi" w:eastAsiaTheme="minorEastAsia" w:hAnsiTheme="minorHAnsi" w:cstheme="minorBidi"/>
          <w:noProof/>
          <w:sz w:val="22"/>
          <w:szCs w:val="22"/>
        </w:rPr>
      </w:pPr>
      <w:r w:rsidRPr="001A420F">
        <w:rPr>
          <w:noProof/>
        </w:rPr>
        <w:t>Plenty of federal money available:  Just increase enforcement of existing tax laws</w:t>
      </w:r>
      <w:r w:rsidRPr="001A420F">
        <w:rPr>
          <w:noProof/>
        </w:rPr>
        <w:tab/>
      </w:r>
      <w:r w:rsidRPr="001A420F">
        <w:rPr>
          <w:noProof/>
        </w:rPr>
        <w:fldChar w:fldCharType="begin"/>
      </w:r>
      <w:r w:rsidRPr="001A420F">
        <w:rPr>
          <w:noProof/>
        </w:rPr>
        <w:instrText xml:space="preserve"> PAGEREF _Toc86589862 \h </w:instrText>
      </w:r>
      <w:r w:rsidRPr="001A420F">
        <w:rPr>
          <w:noProof/>
        </w:rPr>
      </w:r>
      <w:r w:rsidRPr="001A420F">
        <w:rPr>
          <w:noProof/>
        </w:rPr>
        <w:fldChar w:fldCharType="separate"/>
      </w:r>
      <w:r w:rsidRPr="001A420F">
        <w:rPr>
          <w:noProof/>
        </w:rPr>
        <w:t>3</w:t>
      </w:r>
      <w:r w:rsidRPr="001A420F">
        <w:rPr>
          <w:noProof/>
        </w:rPr>
        <w:fldChar w:fldCharType="end"/>
      </w:r>
    </w:p>
    <w:p w14:paraId="13E2BCB6" w14:textId="001EAD04" w:rsidR="004D09E6" w:rsidRPr="001A420F" w:rsidRDefault="004D09E6">
      <w:pPr>
        <w:pStyle w:val="TOC2"/>
        <w:rPr>
          <w:rFonts w:asciiTheme="minorHAnsi" w:eastAsiaTheme="minorEastAsia" w:hAnsiTheme="minorHAnsi" w:cstheme="minorBidi"/>
          <w:noProof/>
          <w:sz w:val="22"/>
          <w:szCs w:val="22"/>
        </w:rPr>
      </w:pPr>
      <w:r w:rsidRPr="001A420F">
        <w:rPr>
          <w:noProof/>
        </w:rPr>
        <w:t>INHERENCY – Federal prison population decreasing</w:t>
      </w:r>
      <w:r w:rsidRPr="001A420F">
        <w:rPr>
          <w:noProof/>
        </w:rPr>
        <w:tab/>
      </w:r>
      <w:r w:rsidRPr="001A420F">
        <w:rPr>
          <w:noProof/>
        </w:rPr>
        <w:fldChar w:fldCharType="begin"/>
      </w:r>
      <w:r w:rsidRPr="001A420F">
        <w:rPr>
          <w:noProof/>
        </w:rPr>
        <w:instrText xml:space="preserve"> PAGEREF _Toc86589863 \h </w:instrText>
      </w:r>
      <w:r w:rsidRPr="001A420F">
        <w:rPr>
          <w:noProof/>
        </w:rPr>
      </w:r>
      <w:r w:rsidRPr="001A420F">
        <w:rPr>
          <w:noProof/>
        </w:rPr>
        <w:fldChar w:fldCharType="separate"/>
      </w:r>
      <w:r w:rsidRPr="001A420F">
        <w:rPr>
          <w:noProof/>
        </w:rPr>
        <w:t>4</w:t>
      </w:r>
      <w:r w:rsidRPr="001A420F">
        <w:rPr>
          <w:noProof/>
        </w:rPr>
        <w:fldChar w:fldCharType="end"/>
      </w:r>
    </w:p>
    <w:p w14:paraId="7C6E4B95" w14:textId="1F48B76F" w:rsidR="004D09E6" w:rsidRPr="001A420F" w:rsidRDefault="004D09E6">
      <w:pPr>
        <w:pStyle w:val="TOC2"/>
        <w:rPr>
          <w:rFonts w:asciiTheme="minorHAnsi" w:eastAsiaTheme="minorEastAsia" w:hAnsiTheme="minorHAnsi" w:cstheme="minorBidi"/>
          <w:noProof/>
          <w:sz w:val="22"/>
          <w:szCs w:val="22"/>
        </w:rPr>
      </w:pPr>
      <w:r w:rsidRPr="001A420F">
        <w:rPr>
          <w:noProof/>
        </w:rPr>
        <w:t>1.  Downward trend</w:t>
      </w:r>
      <w:r w:rsidRPr="001A420F">
        <w:rPr>
          <w:noProof/>
        </w:rPr>
        <w:tab/>
      </w:r>
      <w:r w:rsidRPr="001A420F">
        <w:rPr>
          <w:noProof/>
        </w:rPr>
        <w:fldChar w:fldCharType="begin"/>
      </w:r>
      <w:r w:rsidRPr="001A420F">
        <w:rPr>
          <w:noProof/>
        </w:rPr>
        <w:instrText xml:space="preserve"> PAGEREF _Toc86589864 \h </w:instrText>
      </w:r>
      <w:r w:rsidRPr="001A420F">
        <w:rPr>
          <w:noProof/>
        </w:rPr>
      </w:r>
      <w:r w:rsidRPr="001A420F">
        <w:rPr>
          <w:noProof/>
        </w:rPr>
        <w:fldChar w:fldCharType="separate"/>
      </w:r>
      <w:r w:rsidRPr="001A420F">
        <w:rPr>
          <w:noProof/>
        </w:rPr>
        <w:t>4</w:t>
      </w:r>
      <w:r w:rsidRPr="001A420F">
        <w:rPr>
          <w:noProof/>
        </w:rPr>
        <w:fldChar w:fldCharType="end"/>
      </w:r>
    </w:p>
    <w:p w14:paraId="2E569F8C" w14:textId="7D3CB05B" w:rsidR="004D09E6" w:rsidRPr="001A420F" w:rsidRDefault="004D09E6">
      <w:pPr>
        <w:pStyle w:val="TOC3"/>
        <w:rPr>
          <w:rFonts w:asciiTheme="minorHAnsi" w:eastAsiaTheme="minorEastAsia" w:hAnsiTheme="minorHAnsi" w:cstheme="minorBidi"/>
          <w:noProof/>
          <w:sz w:val="22"/>
          <w:szCs w:val="22"/>
        </w:rPr>
      </w:pPr>
      <w:r w:rsidRPr="001A420F">
        <w:rPr>
          <w:noProof/>
        </w:rPr>
        <w:t xml:space="preserve">Trend since 2017 is consistent </w:t>
      </w:r>
      <w:r w:rsidRPr="001A420F">
        <w:rPr>
          <w:noProof/>
          <w:u w:val="single"/>
        </w:rPr>
        <w:t>decline</w:t>
      </w:r>
      <w:r w:rsidRPr="001A420F">
        <w:rPr>
          <w:noProof/>
        </w:rPr>
        <w:t xml:space="preserve"> in federal prison population</w:t>
      </w:r>
      <w:r w:rsidRPr="001A420F">
        <w:rPr>
          <w:noProof/>
        </w:rPr>
        <w:tab/>
      </w:r>
      <w:r w:rsidRPr="001A420F">
        <w:rPr>
          <w:noProof/>
        </w:rPr>
        <w:fldChar w:fldCharType="begin"/>
      </w:r>
      <w:r w:rsidRPr="001A420F">
        <w:rPr>
          <w:noProof/>
        </w:rPr>
        <w:instrText xml:space="preserve"> PAGEREF _Toc86589865 \h </w:instrText>
      </w:r>
      <w:r w:rsidRPr="001A420F">
        <w:rPr>
          <w:noProof/>
        </w:rPr>
      </w:r>
      <w:r w:rsidRPr="001A420F">
        <w:rPr>
          <w:noProof/>
        </w:rPr>
        <w:fldChar w:fldCharType="separate"/>
      </w:r>
      <w:r w:rsidRPr="001A420F">
        <w:rPr>
          <w:noProof/>
        </w:rPr>
        <w:t>4</w:t>
      </w:r>
      <w:r w:rsidRPr="001A420F">
        <w:rPr>
          <w:noProof/>
        </w:rPr>
        <w:fldChar w:fldCharType="end"/>
      </w:r>
    </w:p>
    <w:p w14:paraId="4C33809F" w14:textId="154D4DE0" w:rsidR="004D09E6" w:rsidRPr="001A420F" w:rsidRDefault="004D09E6">
      <w:pPr>
        <w:pStyle w:val="TOC3"/>
        <w:rPr>
          <w:rFonts w:asciiTheme="minorHAnsi" w:eastAsiaTheme="minorEastAsia" w:hAnsiTheme="minorHAnsi" w:cstheme="minorBidi"/>
          <w:noProof/>
          <w:sz w:val="22"/>
          <w:szCs w:val="22"/>
        </w:rPr>
      </w:pPr>
      <w:r w:rsidRPr="001A420F">
        <w:rPr>
          <w:noProof/>
        </w:rPr>
        <w:t>17% decline in federal prisoners since numbers peaked in 2011</w:t>
      </w:r>
      <w:r w:rsidRPr="001A420F">
        <w:rPr>
          <w:noProof/>
        </w:rPr>
        <w:tab/>
      </w:r>
      <w:r w:rsidRPr="001A420F">
        <w:rPr>
          <w:noProof/>
        </w:rPr>
        <w:fldChar w:fldCharType="begin"/>
      </w:r>
      <w:r w:rsidRPr="001A420F">
        <w:rPr>
          <w:noProof/>
        </w:rPr>
        <w:instrText xml:space="preserve"> PAGEREF _Toc86589866 \h </w:instrText>
      </w:r>
      <w:r w:rsidRPr="001A420F">
        <w:rPr>
          <w:noProof/>
        </w:rPr>
      </w:r>
      <w:r w:rsidRPr="001A420F">
        <w:rPr>
          <w:noProof/>
        </w:rPr>
        <w:fldChar w:fldCharType="separate"/>
      </w:r>
      <w:r w:rsidRPr="001A420F">
        <w:rPr>
          <w:noProof/>
        </w:rPr>
        <w:t>4</w:t>
      </w:r>
      <w:r w:rsidRPr="001A420F">
        <w:rPr>
          <w:noProof/>
        </w:rPr>
        <w:fldChar w:fldCharType="end"/>
      </w:r>
    </w:p>
    <w:p w14:paraId="6EDA2787" w14:textId="3DB87EAD" w:rsidR="004D09E6" w:rsidRPr="001A420F" w:rsidRDefault="004D09E6">
      <w:pPr>
        <w:pStyle w:val="TOC2"/>
        <w:rPr>
          <w:rFonts w:asciiTheme="minorHAnsi" w:eastAsiaTheme="minorEastAsia" w:hAnsiTheme="minorHAnsi" w:cstheme="minorBidi"/>
          <w:noProof/>
          <w:sz w:val="22"/>
          <w:szCs w:val="22"/>
        </w:rPr>
      </w:pPr>
      <w:r w:rsidRPr="001A420F">
        <w:rPr>
          <w:noProof/>
        </w:rPr>
        <w:t>2.   The First Step Act of 2018</w:t>
      </w:r>
      <w:r w:rsidRPr="001A420F">
        <w:rPr>
          <w:noProof/>
        </w:rPr>
        <w:tab/>
      </w:r>
      <w:r w:rsidRPr="001A420F">
        <w:rPr>
          <w:noProof/>
        </w:rPr>
        <w:fldChar w:fldCharType="begin"/>
      </w:r>
      <w:r w:rsidRPr="001A420F">
        <w:rPr>
          <w:noProof/>
        </w:rPr>
        <w:instrText xml:space="preserve"> PAGEREF _Toc86589867 \h </w:instrText>
      </w:r>
      <w:r w:rsidRPr="001A420F">
        <w:rPr>
          <w:noProof/>
        </w:rPr>
      </w:r>
      <w:r w:rsidRPr="001A420F">
        <w:rPr>
          <w:noProof/>
        </w:rPr>
        <w:fldChar w:fldCharType="separate"/>
      </w:r>
      <w:r w:rsidRPr="001A420F">
        <w:rPr>
          <w:noProof/>
        </w:rPr>
        <w:t>4</w:t>
      </w:r>
      <w:r w:rsidRPr="001A420F">
        <w:rPr>
          <w:noProof/>
        </w:rPr>
        <w:fldChar w:fldCharType="end"/>
      </w:r>
    </w:p>
    <w:p w14:paraId="422B6918" w14:textId="4247AC22" w:rsidR="004D09E6" w:rsidRPr="001A420F" w:rsidRDefault="004D09E6">
      <w:pPr>
        <w:pStyle w:val="TOC3"/>
        <w:rPr>
          <w:rFonts w:asciiTheme="minorHAnsi" w:eastAsiaTheme="minorEastAsia" w:hAnsiTheme="minorHAnsi" w:cstheme="minorBidi"/>
          <w:noProof/>
          <w:sz w:val="22"/>
          <w:szCs w:val="22"/>
        </w:rPr>
      </w:pPr>
      <w:r w:rsidRPr="001A420F">
        <w:rPr>
          <w:noProof/>
        </w:rPr>
        <w:t>Federal prisoners serving shorter sentences since the First Step Act</w:t>
      </w:r>
      <w:r w:rsidRPr="001A420F">
        <w:rPr>
          <w:noProof/>
        </w:rPr>
        <w:tab/>
      </w:r>
      <w:r w:rsidRPr="001A420F">
        <w:rPr>
          <w:noProof/>
        </w:rPr>
        <w:fldChar w:fldCharType="begin"/>
      </w:r>
      <w:r w:rsidRPr="001A420F">
        <w:rPr>
          <w:noProof/>
        </w:rPr>
        <w:instrText xml:space="preserve"> PAGEREF _Toc86589868 \h </w:instrText>
      </w:r>
      <w:r w:rsidRPr="001A420F">
        <w:rPr>
          <w:noProof/>
        </w:rPr>
      </w:r>
      <w:r w:rsidRPr="001A420F">
        <w:rPr>
          <w:noProof/>
        </w:rPr>
        <w:fldChar w:fldCharType="separate"/>
      </w:r>
      <w:r w:rsidRPr="001A420F">
        <w:rPr>
          <w:noProof/>
        </w:rPr>
        <w:t>4</w:t>
      </w:r>
      <w:r w:rsidRPr="001A420F">
        <w:rPr>
          <w:noProof/>
        </w:rPr>
        <w:fldChar w:fldCharType="end"/>
      </w:r>
    </w:p>
    <w:p w14:paraId="166B8BB9" w14:textId="6CE64EAE" w:rsidR="004D09E6" w:rsidRPr="001A420F" w:rsidRDefault="004D09E6">
      <w:pPr>
        <w:pStyle w:val="TOC3"/>
        <w:rPr>
          <w:rFonts w:asciiTheme="minorHAnsi" w:eastAsiaTheme="minorEastAsia" w:hAnsiTheme="minorHAnsi" w:cstheme="minorBidi"/>
          <w:noProof/>
          <w:sz w:val="22"/>
          <w:szCs w:val="22"/>
        </w:rPr>
      </w:pPr>
      <w:r w:rsidRPr="001A420F">
        <w:rPr>
          <w:noProof/>
        </w:rPr>
        <w:t>First Step Act reducing the federal prison population</w:t>
      </w:r>
      <w:r w:rsidRPr="001A420F">
        <w:rPr>
          <w:noProof/>
        </w:rPr>
        <w:tab/>
      </w:r>
      <w:r w:rsidRPr="001A420F">
        <w:rPr>
          <w:noProof/>
        </w:rPr>
        <w:fldChar w:fldCharType="begin"/>
      </w:r>
      <w:r w:rsidRPr="001A420F">
        <w:rPr>
          <w:noProof/>
        </w:rPr>
        <w:instrText xml:space="preserve"> PAGEREF _Toc86589869 \h </w:instrText>
      </w:r>
      <w:r w:rsidRPr="001A420F">
        <w:rPr>
          <w:noProof/>
        </w:rPr>
      </w:r>
      <w:r w:rsidRPr="001A420F">
        <w:rPr>
          <w:noProof/>
        </w:rPr>
        <w:fldChar w:fldCharType="separate"/>
      </w:r>
      <w:r w:rsidRPr="001A420F">
        <w:rPr>
          <w:noProof/>
        </w:rPr>
        <w:t>4</w:t>
      </w:r>
      <w:r w:rsidRPr="001A420F">
        <w:rPr>
          <w:noProof/>
        </w:rPr>
        <w:fldChar w:fldCharType="end"/>
      </w:r>
    </w:p>
    <w:p w14:paraId="36DBEF0E" w14:textId="1F9C1783" w:rsidR="004D09E6" w:rsidRPr="001A420F" w:rsidRDefault="004D09E6">
      <w:pPr>
        <w:pStyle w:val="TOC2"/>
        <w:rPr>
          <w:rFonts w:asciiTheme="minorHAnsi" w:eastAsiaTheme="minorEastAsia" w:hAnsiTheme="minorHAnsi" w:cstheme="minorBidi"/>
          <w:noProof/>
          <w:sz w:val="22"/>
          <w:szCs w:val="22"/>
        </w:rPr>
      </w:pPr>
      <w:r w:rsidRPr="001A420F">
        <w:rPr>
          <w:noProof/>
        </w:rPr>
        <w:t>3.  A/T “High US incarceration rate”</w:t>
      </w:r>
      <w:r w:rsidRPr="001A420F">
        <w:rPr>
          <w:noProof/>
        </w:rPr>
        <w:tab/>
      </w:r>
      <w:r w:rsidRPr="001A420F">
        <w:rPr>
          <w:noProof/>
        </w:rPr>
        <w:fldChar w:fldCharType="begin"/>
      </w:r>
      <w:r w:rsidRPr="001A420F">
        <w:rPr>
          <w:noProof/>
        </w:rPr>
        <w:instrText xml:space="preserve"> PAGEREF _Toc86589870 \h </w:instrText>
      </w:r>
      <w:r w:rsidRPr="001A420F">
        <w:rPr>
          <w:noProof/>
        </w:rPr>
      </w:r>
      <w:r w:rsidRPr="001A420F">
        <w:rPr>
          <w:noProof/>
        </w:rPr>
        <w:fldChar w:fldCharType="separate"/>
      </w:r>
      <w:r w:rsidRPr="001A420F">
        <w:rPr>
          <w:noProof/>
        </w:rPr>
        <w:t>5</w:t>
      </w:r>
      <w:r w:rsidRPr="001A420F">
        <w:rPr>
          <w:noProof/>
        </w:rPr>
        <w:fldChar w:fldCharType="end"/>
      </w:r>
    </w:p>
    <w:p w14:paraId="2E6EC46E" w14:textId="4024F55D" w:rsidR="004D09E6" w:rsidRPr="001A420F" w:rsidRDefault="004D09E6">
      <w:pPr>
        <w:pStyle w:val="TOC3"/>
        <w:rPr>
          <w:rFonts w:asciiTheme="minorHAnsi" w:eastAsiaTheme="minorEastAsia" w:hAnsiTheme="minorHAnsi" w:cstheme="minorBidi"/>
          <w:noProof/>
          <w:sz w:val="22"/>
          <w:szCs w:val="22"/>
        </w:rPr>
      </w:pPr>
      <w:r w:rsidRPr="001A420F">
        <w:rPr>
          <w:noProof/>
        </w:rPr>
        <w:t>The US has higher incarceration rates than other countries because we have higher violent crime rates than other countries</w:t>
      </w:r>
      <w:r w:rsidRPr="001A420F">
        <w:rPr>
          <w:noProof/>
        </w:rPr>
        <w:tab/>
      </w:r>
      <w:r w:rsidRPr="001A420F">
        <w:rPr>
          <w:noProof/>
        </w:rPr>
        <w:fldChar w:fldCharType="begin"/>
      </w:r>
      <w:r w:rsidRPr="001A420F">
        <w:rPr>
          <w:noProof/>
        </w:rPr>
        <w:instrText xml:space="preserve"> PAGEREF _Toc86589871 \h </w:instrText>
      </w:r>
      <w:r w:rsidRPr="001A420F">
        <w:rPr>
          <w:noProof/>
        </w:rPr>
      </w:r>
      <w:r w:rsidRPr="001A420F">
        <w:rPr>
          <w:noProof/>
        </w:rPr>
        <w:fldChar w:fldCharType="separate"/>
      </w:r>
      <w:r w:rsidRPr="001A420F">
        <w:rPr>
          <w:noProof/>
        </w:rPr>
        <w:t>5</w:t>
      </w:r>
      <w:r w:rsidRPr="001A420F">
        <w:rPr>
          <w:noProof/>
        </w:rPr>
        <w:fldChar w:fldCharType="end"/>
      </w:r>
    </w:p>
    <w:p w14:paraId="6A72695B" w14:textId="1BAD07F9" w:rsidR="004D09E6" w:rsidRPr="001A420F" w:rsidRDefault="004D09E6">
      <w:pPr>
        <w:pStyle w:val="TOC3"/>
        <w:rPr>
          <w:rFonts w:asciiTheme="minorHAnsi" w:eastAsiaTheme="minorEastAsia" w:hAnsiTheme="minorHAnsi" w:cstheme="minorBidi"/>
          <w:noProof/>
          <w:sz w:val="22"/>
          <w:szCs w:val="22"/>
        </w:rPr>
      </w:pPr>
      <w:r w:rsidRPr="001A420F">
        <w:rPr>
          <w:noProof/>
        </w:rPr>
        <w:t>No, the US doesn’t have the highest incarceration rate in the world.  That would be China</w:t>
      </w:r>
      <w:r w:rsidRPr="001A420F">
        <w:rPr>
          <w:noProof/>
        </w:rPr>
        <w:tab/>
      </w:r>
      <w:r w:rsidRPr="001A420F">
        <w:rPr>
          <w:noProof/>
        </w:rPr>
        <w:fldChar w:fldCharType="begin"/>
      </w:r>
      <w:r w:rsidRPr="001A420F">
        <w:rPr>
          <w:noProof/>
        </w:rPr>
        <w:instrText xml:space="preserve"> PAGEREF _Toc86589872 \h </w:instrText>
      </w:r>
      <w:r w:rsidRPr="001A420F">
        <w:rPr>
          <w:noProof/>
        </w:rPr>
      </w:r>
      <w:r w:rsidRPr="001A420F">
        <w:rPr>
          <w:noProof/>
        </w:rPr>
        <w:fldChar w:fldCharType="separate"/>
      </w:r>
      <w:r w:rsidRPr="001A420F">
        <w:rPr>
          <w:noProof/>
        </w:rPr>
        <w:t>5</w:t>
      </w:r>
      <w:r w:rsidRPr="001A420F">
        <w:rPr>
          <w:noProof/>
        </w:rPr>
        <w:fldChar w:fldCharType="end"/>
      </w:r>
    </w:p>
    <w:p w14:paraId="4240A725" w14:textId="6ECE6DD4" w:rsidR="004D09E6" w:rsidRPr="001A420F" w:rsidRDefault="004D09E6">
      <w:pPr>
        <w:pStyle w:val="TOC2"/>
        <w:rPr>
          <w:rFonts w:asciiTheme="minorHAnsi" w:eastAsiaTheme="minorEastAsia" w:hAnsiTheme="minorHAnsi" w:cstheme="minorBidi"/>
          <w:noProof/>
          <w:sz w:val="22"/>
          <w:szCs w:val="22"/>
        </w:rPr>
      </w:pPr>
      <w:r w:rsidRPr="001A420F">
        <w:rPr>
          <w:noProof/>
        </w:rPr>
        <w:t>4.  A/T “Imprisoning parents harms children” so we should let them out early</w:t>
      </w:r>
      <w:r w:rsidRPr="001A420F">
        <w:rPr>
          <w:noProof/>
        </w:rPr>
        <w:tab/>
      </w:r>
      <w:r w:rsidRPr="001A420F">
        <w:rPr>
          <w:noProof/>
        </w:rPr>
        <w:fldChar w:fldCharType="begin"/>
      </w:r>
      <w:r w:rsidRPr="001A420F">
        <w:rPr>
          <w:noProof/>
        </w:rPr>
        <w:instrText xml:space="preserve"> PAGEREF _Toc86589873 \h </w:instrText>
      </w:r>
      <w:r w:rsidRPr="001A420F">
        <w:rPr>
          <w:noProof/>
        </w:rPr>
      </w:r>
      <w:r w:rsidRPr="001A420F">
        <w:rPr>
          <w:noProof/>
        </w:rPr>
        <w:fldChar w:fldCharType="separate"/>
      </w:r>
      <w:r w:rsidRPr="001A420F">
        <w:rPr>
          <w:noProof/>
        </w:rPr>
        <w:t>5</w:t>
      </w:r>
      <w:r w:rsidRPr="001A420F">
        <w:rPr>
          <w:noProof/>
        </w:rPr>
        <w:fldChar w:fldCharType="end"/>
      </w:r>
    </w:p>
    <w:p w14:paraId="4558FD2C" w14:textId="03771728" w:rsidR="004D09E6" w:rsidRPr="001A420F" w:rsidRDefault="004D09E6">
      <w:pPr>
        <w:pStyle w:val="TOC3"/>
        <w:rPr>
          <w:rFonts w:asciiTheme="minorHAnsi" w:eastAsiaTheme="minorEastAsia" w:hAnsiTheme="minorHAnsi" w:cstheme="minorBidi"/>
          <w:noProof/>
          <w:sz w:val="22"/>
          <w:szCs w:val="22"/>
        </w:rPr>
      </w:pPr>
      <w:r w:rsidRPr="001A420F">
        <w:rPr>
          <w:noProof/>
        </w:rPr>
        <w:t>Surprise: Criminals make bad parents, so the less time kids spend with them, the better</w:t>
      </w:r>
      <w:r w:rsidRPr="001A420F">
        <w:rPr>
          <w:noProof/>
        </w:rPr>
        <w:tab/>
      </w:r>
      <w:r w:rsidRPr="001A420F">
        <w:rPr>
          <w:noProof/>
        </w:rPr>
        <w:fldChar w:fldCharType="begin"/>
      </w:r>
      <w:r w:rsidRPr="001A420F">
        <w:rPr>
          <w:noProof/>
        </w:rPr>
        <w:instrText xml:space="preserve"> PAGEREF _Toc86589874 \h </w:instrText>
      </w:r>
      <w:r w:rsidRPr="001A420F">
        <w:rPr>
          <w:noProof/>
        </w:rPr>
      </w:r>
      <w:r w:rsidRPr="001A420F">
        <w:rPr>
          <w:noProof/>
        </w:rPr>
        <w:fldChar w:fldCharType="separate"/>
      </w:r>
      <w:r w:rsidRPr="001A420F">
        <w:rPr>
          <w:noProof/>
        </w:rPr>
        <w:t>5</w:t>
      </w:r>
      <w:r w:rsidRPr="001A420F">
        <w:rPr>
          <w:noProof/>
        </w:rPr>
        <w:fldChar w:fldCharType="end"/>
      </w:r>
    </w:p>
    <w:p w14:paraId="01F56CCF" w14:textId="70438599" w:rsidR="004D09E6" w:rsidRPr="001A420F" w:rsidRDefault="004D09E6">
      <w:pPr>
        <w:pStyle w:val="TOC3"/>
        <w:rPr>
          <w:rFonts w:asciiTheme="minorHAnsi" w:eastAsiaTheme="minorEastAsia" w:hAnsiTheme="minorHAnsi" w:cstheme="minorBidi"/>
          <w:noProof/>
          <w:sz w:val="22"/>
          <w:szCs w:val="22"/>
        </w:rPr>
      </w:pPr>
      <w:r w:rsidRPr="001A420F">
        <w:rPr>
          <w:noProof/>
        </w:rPr>
        <w:t xml:space="preserve">“Kids with parents in prison do poorly” - true, and not surprising – they’re bad parents.  Ohio study finds </w:t>
      </w:r>
      <w:r w:rsidRPr="001A420F">
        <w:rPr>
          <w:noProof/>
          <w:u w:val="single"/>
        </w:rPr>
        <w:t>troubled</w:t>
      </w:r>
      <w:r w:rsidRPr="001A420F">
        <w:rPr>
          <w:noProof/>
        </w:rPr>
        <w:t xml:space="preserve"> </w:t>
      </w:r>
      <w:r w:rsidRPr="001A420F">
        <w:rPr>
          <w:noProof/>
          <w:u w:val="single"/>
        </w:rPr>
        <w:t>kids do better when their criminal parents are in prison</w:t>
      </w:r>
      <w:r w:rsidRPr="001A420F">
        <w:rPr>
          <w:noProof/>
        </w:rPr>
        <w:tab/>
      </w:r>
      <w:r w:rsidRPr="001A420F">
        <w:rPr>
          <w:noProof/>
        </w:rPr>
        <w:fldChar w:fldCharType="begin"/>
      </w:r>
      <w:r w:rsidRPr="001A420F">
        <w:rPr>
          <w:noProof/>
        </w:rPr>
        <w:instrText xml:space="preserve"> PAGEREF _Toc86589875 \h </w:instrText>
      </w:r>
      <w:r w:rsidRPr="001A420F">
        <w:rPr>
          <w:noProof/>
        </w:rPr>
      </w:r>
      <w:r w:rsidRPr="001A420F">
        <w:rPr>
          <w:noProof/>
        </w:rPr>
        <w:fldChar w:fldCharType="separate"/>
      </w:r>
      <w:r w:rsidRPr="001A420F">
        <w:rPr>
          <w:noProof/>
        </w:rPr>
        <w:t>6</w:t>
      </w:r>
      <w:r w:rsidRPr="001A420F">
        <w:rPr>
          <w:noProof/>
        </w:rPr>
        <w:fldChar w:fldCharType="end"/>
      </w:r>
    </w:p>
    <w:p w14:paraId="3F5C0349" w14:textId="74E94926" w:rsidR="004D09E6" w:rsidRPr="001A420F" w:rsidRDefault="004D09E6">
      <w:pPr>
        <w:pStyle w:val="TOC3"/>
        <w:rPr>
          <w:rFonts w:asciiTheme="minorHAnsi" w:eastAsiaTheme="minorEastAsia" w:hAnsiTheme="minorHAnsi" w:cstheme="minorBidi"/>
          <w:noProof/>
          <w:sz w:val="22"/>
          <w:szCs w:val="22"/>
        </w:rPr>
      </w:pPr>
      <w:r w:rsidRPr="001A420F">
        <w:rPr>
          <w:noProof/>
        </w:rPr>
        <w:t>Methodology of the Ohio study and quantification:  Having criminal parents in prison = 40% reduction in chance of child being incarcerated before age 25, compared to criminal parents not in prison</w:t>
      </w:r>
      <w:r w:rsidRPr="001A420F">
        <w:rPr>
          <w:noProof/>
        </w:rPr>
        <w:tab/>
      </w:r>
      <w:r w:rsidRPr="001A420F">
        <w:rPr>
          <w:noProof/>
        </w:rPr>
        <w:fldChar w:fldCharType="begin"/>
      </w:r>
      <w:r w:rsidRPr="001A420F">
        <w:rPr>
          <w:noProof/>
        </w:rPr>
        <w:instrText xml:space="preserve"> PAGEREF _Toc86589876 \h </w:instrText>
      </w:r>
      <w:r w:rsidRPr="001A420F">
        <w:rPr>
          <w:noProof/>
        </w:rPr>
      </w:r>
      <w:r w:rsidRPr="001A420F">
        <w:rPr>
          <w:noProof/>
        </w:rPr>
        <w:fldChar w:fldCharType="separate"/>
      </w:r>
      <w:r w:rsidRPr="001A420F">
        <w:rPr>
          <w:noProof/>
        </w:rPr>
        <w:t>6</w:t>
      </w:r>
      <w:r w:rsidRPr="001A420F">
        <w:rPr>
          <w:noProof/>
        </w:rPr>
        <w:fldChar w:fldCharType="end"/>
      </w:r>
    </w:p>
    <w:p w14:paraId="47F6E94E" w14:textId="7268AD66" w:rsidR="004D09E6" w:rsidRPr="001A420F" w:rsidRDefault="004D09E6">
      <w:pPr>
        <w:pStyle w:val="TOC3"/>
        <w:rPr>
          <w:rFonts w:asciiTheme="minorHAnsi" w:eastAsiaTheme="minorEastAsia" w:hAnsiTheme="minorHAnsi" w:cstheme="minorBidi"/>
          <w:noProof/>
          <w:sz w:val="22"/>
          <w:szCs w:val="22"/>
        </w:rPr>
      </w:pPr>
      <w:r w:rsidRPr="001A420F">
        <w:rPr>
          <w:noProof/>
        </w:rPr>
        <w:t xml:space="preserve">Ohio study finds kids with criminal parents in prison have slightly </w:t>
      </w:r>
      <w:r w:rsidRPr="001A420F">
        <w:rPr>
          <w:noProof/>
          <w:u w:val="single"/>
        </w:rPr>
        <w:t>better</w:t>
      </w:r>
      <w:r w:rsidRPr="001A420F">
        <w:rPr>
          <w:noProof/>
        </w:rPr>
        <w:t xml:space="preserve"> socioeconomic status than when criminal parents are not in prison</w:t>
      </w:r>
      <w:r w:rsidRPr="001A420F">
        <w:rPr>
          <w:noProof/>
        </w:rPr>
        <w:tab/>
      </w:r>
      <w:r w:rsidRPr="001A420F">
        <w:rPr>
          <w:noProof/>
        </w:rPr>
        <w:fldChar w:fldCharType="begin"/>
      </w:r>
      <w:r w:rsidRPr="001A420F">
        <w:rPr>
          <w:noProof/>
        </w:rPr>
        <w:instrText xml:space="preserve"> PAGEREF _Toc86589877 \h </w:instrText>
      </w:r>
      <w:r w:rsidRPr="001A420F">
        <w:rPr>
          <w:noProof/>
        </w:rPr>
      </w:r>
      <w:r w:rsidRPr="001A420F">
        <w:rPr>
          <w:noProof/>
        </w:rPr>
        <w:fldChar w:fldCharType="separate"/>
      </w:r>
      <w:r w:rsidRPr="001A420F">
        <w:rPr>
          <w:noProof/>
        </w:rPr>
        <w:t>6</w:t>
      </w:r>
      <w:r w:rsidRPr="001A420F">
        <w:rPr>
          <w:noProof/>
        </w:rPr>
        <w:fldChar w:fldCharType="end"/>
      </w:r>
    </w:p>
    <w:p w14:paraId="66612163" w14:textId="64E8A895" w:rsidR="004D09E6" w:rsidRPr="001A420F" w:rsidRDefault="004D09E6">
      <w:pPr>
        <w:pStyle w:val="TOC3"/>
        <w:rPr>
          <w:rFonts w:asciiTheme="minorHAnsi" w:eastAsiaTheme="minorEastAsia" w:hAnsiTheme="minorHAnsi" w:cstheme="minorBidi"/>
          <w:noProof/>
          <w:sz w:val="22"/>
          <w:szCs w:val="22"/>
        </w:rPr>
      </w:pPr>
      <w:r w:rsidRPr="001A420F">
        <w:rPr>
          <w:noProof/>
        </w:rPr>
        <w:t>Colombia and Norway studies confirm Ohio study results</w:t>
      </w:r>
      <w:r w:rsidRPr="001A420F">
        <w:rPr>
          <w:noProof/>
        </w:rPr>
        <w:tab/>
      </w:r>
      <w:r w:rsidRPr="001A420F">
        <w:rPr>
          <w:noProof/>
        </w:rPr>
        <w:fldChar w:fldCharType="begin"/>
      </w:r>
      <w:r w:rsidRPr="001A420F">
        <w:rPr>
          <w:noProof/>
        </w:rPr>
        <w:instrText xml:space="preserve"> PAGEREF _Toc86589878 \h </w:instrText>
      </w:r>
      <w:r w:rsidRPr="001A420F">
        <w:rPr>
          <w:noProof/>
        </w:rPr>
      </w:r>
      <w:r w:rsidRPr="001A420F">
        <w:rPr>
          <w:noProof/>
        </w:rPr>
        <w:fldChar w:fldCharType="separate"/>
      </w:r>
      <w:r w:rsidRPr="001A420F">
        <w:rPr>
          <w:noProof/>
        </w:rPr>
        <w:t>7</w:t>
      </w:r>
      <w:r w:rsidRPr="001A420F">
        <w:rPr>
          <w:noProof/>
        </w:rPr>
        <w:fldChar w:fldCharType="end"/>
      </w:r>
    </w:p>
    <w:p w14:paraId="374ABAD1" w14:textId="676A53B7" w:rsidR="004D09E6" w:rsidRPr="001A420F" w:rsidRDefault="004D09E6">
      <w:pPr>
        <w:pStyle w:val="TOC2"/>
        <w:rPr>
          <w:rFonts w:asciiTheme="minorHAnsi" w:eastAsiaTheme="minorEastAsia" w:hAnsiTheme="minorHAnsi" w:cstheme="minorBidi"/>
          <w:noProof/>
          <w:sz w:val="22"/>
          <w:szCs w:val="22"/>
        </w:rPr>
      </w:pPr>
      <w:r w:rsidRPr="001A420F">
        <w:rPr>
          <w:noProof/>
        </w:rPr>
        <w:t>5.  A/T “Non-violent offenders”</w:t>
      </w:r>
      <w:r w:rsidRPr="001A420F">
        <w:rPr>
          <w:noProof/>
        </w:rPr>
        <w:tab/>
      </w:r>
      <w:r w:rsidRPr="001A420F">
        <w:rPr>
          <w:noProof/>
        </w:rPr>
        <w:fldChar w:fldCharType="begin"/>
      </w:r>
      <w:r w:rsidRPr="001A420F">
        <w:rPr>
          <w:noProof/>
        </w:rPr>
        <w:instrText xml:space="preserve"> PAGEREF _Toc86589879 \h </w:instrText>
      </w:r>
      <w:r w:rsidRPr="001A420F">
        <w:rPr>
          <w:noProof/>
        </w:rPr>
      </w:r>
      <w:r w:rsidRPr="001A420F">
        <w:rPr>
          <w:noProof/>
        </w:rPr>
        <w:fldChar w:fldCharType="separate"/>
      </w:r>
      <w:r w:rsidRPr="001A420F">
        <w:rPr>
          <w:noProof/>
        </w:rPr>
        <w:t>7</w:t>
      </w:r>
      <w:r w:rsidRPr="001A420F">
        <w:rPr>
          <w:noProof/>
        </w:rPr>
        <w:fldChar w:fldCharType="end"/>
      </w:r>
    </w:p>
    <w:p w14:paraId="48EDB453" w14:textId="77AA22EC" w:rsidR="004D09E6" w:rsidRPr="001A420F" w:rsidRDefault="004D09E6">
      <w:pPr>
        <w:pStyle w:val="TOC3"/>
        <w:rPr>
          <w:rFonts w:asciiTheme="minorHAnsi" w:eastAsiaTheme="minorEastAsia" w:hAnsiTheme="minorHAnsi" w:cstheme="minorBidi"/>
          <w:noProof/>
          <w:sz w:val="22"/>
          <w:szCs w:val="22"/>
        </w:rPr>
      </w:pPr>
      <w:r w:rsidRPr="001A420F">
        <w:rPr>
          <w:noProof/>
        </w:rPr>
        <w:t>Most drug offenders are violent and most violent offenders are drug offenders</w:t>
      </w:r>
      <w:r w:rsidRPr="001A420F">
        <w:rPr>
          <w:noProof/>
        </w:rPr>
        <w:tab/>
      </w:r>
      <w:r w:rsidRPr="001A420F">
        <w:rPr>
          <w:noProof/>
        </w:rPr>
        <w:fldChar w:fldCharType="begin"/>
      </w:r>
      <w:r w:rsidRPr="001A420F">
        <w:rPr>
          <w:noProof/>
        </w:rPr>
        <w:instrText xml:space="preserve"> PAGEREF _Toc86589880 \h </w:instrText>
      </w:r>
      <w:r w:rsidRPr="001A420F">
        <w:rPr>
          <w:noProof/>
        </w:rPr>
      </w:r>
      <w:r w:rsidRPr="001A420F">
        <w:rPr>
          <w:noProof/>
        </w:rPr>
        <w:fldChar w:fldCharType="separate"/>
      </w:r>
      <w:r w:rsidRPr="001A420F">
        <w:rPr>
          <w:noProof/>
        </w:rPr>
        <w:t>7</w:t>
      </w:r>
      <w:r w:rsidRPr="001A420F">
        <w:rPr>
          <w:noProof/>
        </w:rPr>
        <w:fldChar w:fldCharType="end"/>
      </w:r>
    </w:p>
    <w:p w14:paraId="622BAA2B" w14:textId="18BF33B9" w:rsidR="004D09E6" w:rsidRPr="001A420F" w:rsidRDefault="004D09E6">
      <w:pPr>
        <w:pStyle w:val="TOC3"/>
        <w:rPr>
          <w:rFonts w:asciiTheme="minorHAnsi" w:eastAsiaTheme="minorEastAsia" w:hAnsiTheme="minorHAnsi" w:cstheme="minorBidi"/>
          <w:noProof/>
          <w:sz w:val="22"/>
          <w:szCs w:val="22"/>
        </w:rPr>
      </w:pPr>
      <w:r w:rsidRPr="001A420F">
        <w:rPr>
          <w:noProof/>
        </w:rPr>
        <w:t>Fewer than 1% of federal drug offenders are convicted of simple drug possession</w:t>
      </w:r>
      <w:r w:rsidRPr="001A420F">
        <w:rPr>
          <w:noProof/>
        </w:rPr>
        <w:tab/>
      </w:r>
      <w:r w:rsidRPr="001A420F">
        <w:rPr>
          <w:noProof/>
        </w:rPr>
        <w:fldChar w:fldCharType="begin"/>
      </w:r>
      <w:r w:rsidRPr="001A420F">
        <w:rPr>
          <w:noProof/>
        </w:rPr>
        <w:instrText xml:space="preserve"> PAGEREF _Toc86589881 \h </w:instrText>
      </w:r>
      <w:r w:rsidRPr="001A420F">
        <w:rPr>
          <w:noProof/>
        </w:rPr>
      </w:r>
      <w:r w:rsidRPr="001A420F">
        <w:rPr>
          <w:noProof/>
        </w:rPr>
        <w:fldChar w:fldCharType="separate"/>
      </w:r>
      <w:r w:rsidRPr="001A420F">
        <w:rPr>
          <w:noProof/>
        </w:rPr>
        <w:t>7</w:t>
      </w:r>
      <w:r w:rsidRPr="001A420F">
        <w:rPr>
          <w:noProof/>
        </w:rPr>
        <w:fldChar w:fldCharType="end"/>
      </w:r>
    </w:p>
    <w:p w14:paraId="402C218B" w14:textId="1FCF81A1" w:rsidR="004D09E6" w:rsidRPr="001A420F" w:rsidRDefault="004D09E6">
      <w:pPr>
        <w:pStyle w:val="TOC2"/>
        <w:rPr>
          <w:rFonts w:asciiTheme="minorHAnsi" w:eastAsiaTheme="minorEastAsia" w:hAnsiTheme="minorHAnsi" w:cstheme="minorBidi"/>
          <w:noProof/>
          <w:sz w:val="22"/>
          <w:szCs w:val="22"/>
        </w:rPr>
      </w:pPr>
      <w:r w:rsidRPr="001A420F">
        <w:rPr>
          <w:noProof/>
        </w:rPr>
        <w:t>SOLVENCY</w:t>
      </w:r>
      <w:r w:rsidRPr="001A420F">
        <w:rPr>
          <w:noProof/>
        </w:rPr>
        <w:tab/>
      </w:r>
      <w:r w:rsidRPr="001A420F">
        <w:rPr>
          <w:noProof/>
        </w:rPr>
        <w:fldChar w:fldCharType="begin"/>
      </w:r>
      <w:r w:rsidRPr="001A420F">
        <w:rPr>
          <w:noProof/>
        </w:rPr>
        <w:instrText xml:space="preserve"> PAGEREF _Toc86589882 \h </w:instrText>
      </w:r>
      <w:r w:rsidRPr="001A420F">
        <w:rPr>
          <w:noProof/>
        </w:rPr>
      </w:r>
      <w:r w:rsidRPr="001A420F">
        <w:rPr>
          <w:noProof/>
        </w:rPr>
        <w:fldChar w:fldCharType="separate"/>
      </w:r>
      <w:r w:rsidRPr="001A420F">
        <w:rPr>
          <w:noProof/>
        </w:rPr>
        <w:t>7</w:t>
      </w:r>
      <w:r w:rsidRPr="001A420F">
        <w:rPr>
          <w:noProof/>
        </w:rPr>
        <w:fldChar w:fldCharType="end"/>
      </w:r>
    </w:p>
    <w:p w14:paraId="780F96E0" w14:textId="282E178E" w:rsidR="004D09E6" w:rsidRPr="001A420F" w:rsidRDefault="004D09E6">
      <w:pPr>
        <w:pStyle w:val="TOC3"/>
        <w:rPr>
          <w:rFonts w:asciiTheme="minorHAnsi" w:eastAsiaTheme="minorEastAsia" w:hAnsiTheme="minorHAnsi" w:cstheme="minorBidi"/>
          <w:noProof/>
          <w:sz w:val="22"/>
          <w:szCs w:val="22"/>
        </w:rPr>
      </w:pPr>
      <w:r w:rsidRPr="001A420F">
        <w:rPr>
          <w:noProof/>
        </w:rPr>
        <w:t>Can’t solve “prison overcrowding” (in general) at the federal level.  Only 11% of long-term prisoners are federal</w:t>
      </w:r>
      <w:r w:rsidRPr="001A420F">
        <w:rPr>
          <w:noProof/>
        </w:rPr>
        <w:tab/>
      </w:r>
      <w:r w:rsidRPr="001A420F">
        <w:rPr>
          <w:noProof/>
        </w:rPr>
        <w:fldChar w:fldCharType="begin"/>
      </w:r>
      <w:r w:rsidRPr="001A420F">
        <w:rPr>
          <w:noProof/>
        </w:rPr>
        <w:instrText xml:space="preserve"> PAGEREF _Toc86589883 \h </w:instrText>
      </w:r>
      <w:r w:rsidRPr="001A420F">
        <w:rPr>
          <w:noProof/>
        </w:rPr>
      </w:r>
      <w:r w:rsidRPr="001A420F">
        <w:rPr>
          <w:noProof/>
        </w:rPr>
        <w:fldChar w:fldCharType="separate"/>
      </w:r>
      <w:r w:rsidRPr="001A420F">
        <w:rPr>
          <w:noProof/>
        </w:rPr>
        <w:t>7</w:t>
      </w:r>
      <w:r w:rsidRPr="001A420F">
        <w:rPr>
          <w:noProof/>
        </w:rPr>
        <w:fldChar w:fldCharType="end"/>
      </w:r>
    </w:p>
    <w:p w14:paraId="091C1739" w14:textId="68924698" w:rsidR="004D09E6" w:rsidRPr="001A420F" w:rsidRDefault="004D09E6">
      <w:pPr>
        <w:pStyle w:val="TOC2"/>
        <w:rPr>
          <w:rFonts w:asciiTheme="minorHAnsi" w:eastAsiaTheme="minorEastAsia" w:hAnsiTheme="minorHAnsi" w:cstheme="minorBidi"/>
          <w:noProof/>
          <w:sz w:val="22"/>
          <w:szCs w:val="22"/>
        </w:rPr>
      </w:pPr>
      <w:r w:rsidRPr="001A420F">
        <w:rPr>
          <w:noProof/>
        </w:rPr>
        <w:t>DISADVANTAGES to early release</w:t>
      </w:r>
      <w:r w:rsidRPr="001A420F">
        <w:rPr>
          <w:noProof/>
        </w:rPr>
        <w:tab/>
      </w:r>
      <w:r w:rsidRPr="001A420F">
        <w:rPr>
          <w:noProof/>
        </w:rPr>
        <w:fldChar w:fldCharType="begin"/>
      </w:r>
      <w:r w:rsidRPr="001A420F">
        <w:rPr>
          <w:noProof/>
        </w:rPr>
        <w:instrText xml:space="preserve"> PAGEREF _Toc86589884 \h </w:instrText>
      </w:r>
      <w:r w:rsidRPr="001A420F">
        <w:rPr>
          <w:noProof/>
        </w:rPr>
      </w:r>
      <w:r w:rsidRPr="001A420F">
        <w:rPr>
          <w:noProof/>
        </w:rPr>
        <w:fldChar w:fldCharType="separate"/>
      </w:r>
      <w:r w:rsidRPr="001A420F">
        <w:rPr>
          <w:noProof/>
        </w:rPr>
        <w:t>8</w:t>
      </w:r>
      <w:r w:rsidRPr="001A420F">
        <w:rPr>
          <w:noProof/>
        </w:rPr>
        <w:fldChar w:fldCharType="end"/>
      </w:r>
    </w:p>
    <w:p w14:paraId="15B3A553" w14:textId="7900E94F" w:rsidR="004D09E6" w:rsidRPr="001A420F" w:rsidRDefault="004D09E6">
      <w:pPr>
        <w:pStyle w:val="TOC2"/>
        <w:rPr>
          <w:rFonts w:asciiTheme="minorHAnsi" w:eastAsiaTheme="minorEastAsia" w:hAnsiTheme="minorHAnsi" w:cstheme="minorBidi"/>
          <w:noProof/>
          <w:sz w:val="22"/>
          <w:szCs w:val="22"/>
        </w:rPr>
      </w:pPr>
      <w:r w:rsidRPr="001A420F">
        <w:rPr>
          <w:noProof/>
        </w:rPr>
        <w:t>1.  Justice violation.</w:t>
      </w:r>
      <w:r w:rsidRPr="001A420F">
        <w:rPr>
          <w:noProof/>
        </w:rPr>
        <w:tab/>
      </w:r>
      <w:r w:rsidRPr="001A420F">
        <w:rPr>
          <w:noProof/>
        </w:rPr>
        <w:fldChar w:fldCharType="begin"/>
      </w:r>
      <w:r w:rsidRPr="001A420F">
        <w:rPr>
          <w:noProof/>
        </w:rPr>
        <w:instrText xml:space="preserve"> PAGEREF _Toc86589885 \h </w:instrText>
      </w:r>
      <w:r w:rsidRPr="001A420F">
        <w:rPr>
          <w:noProof/>
        </w:rPr>
      </w:r>
      <w:r w:rsidRPr="001A420F">
        <w:rPr>
          <w:noProof/>
        </w:rPr>
        <w:fldChar w:fldCharType="separate"/>
      </w:r>
      <w:r w:rsidRPr="001A420F">
        <w:rPr>
          <w:noProof/>
        </w:rPr>
        <w:t>8</w:t>
      </w:r>
      <w:r w:rsidRPr="001A420F">
        <w:rPr>
          <w:noProof/>
        </w:rPr>
        <w:fldChar w:fldCharType="end"/>
      </w:r>
    </w:p>
    <w:p w14:paraId="27DA1CCC" w14:textId="5CBB8C38" w:rsidR="004D09E6" w:rsidRPr="001A420F" w:rsidRDefault="004D09E6">
      <w:pPr>
        <w:pStyle w:val="TOC3"/>
        <w:rPr>
          <w:rFonts w:asciiTheme="minorHAnsi" w:eastAsiaTheme="minorEastAsia" w:hAnsiTheme="minorHAnsi" w:cstheme="minorBidi"/>
          <w:noProof/>
          <w:sz w:val="22"/>
          <w:szCs w:val="22"/>
        </w:rPr>
      </w:pPr>
      <w:r w:rsidRPr="001A420F">
        <w:rPr>
          <w:noProof/>
        </w:rPr>
        <w:t>Releasing prisoners undermines the purpose of criminal justice system: Condemning wrong behavior</w:t>
      </w:r>
      <w:r w:rsidRPr="001A420F">
        <w:rPr>
          <w:noProof/>
        </w:rPr>
        <w:tab/>
      </w:r>
      <w:r w:rsidRPr="001A420F">
        <w:rPr>
          <w:noProof/>
        </w:rPr>
        <w:fldChar w:fldCharType="begin"/>
      </w:r>
      <w:r w:rsidRPr="001A420F">
        <w:rPr>
          <w:noProof/>
        </w:rPr>
        <w:instrText xml:space="preserve"> PAGEREF _Toc86589886 \h </w:instrText>
      </w:r>
      <w:r w:rsidRPr="001A420F">
        <w:rPr>
          <w:noProof/>
        </w:rPr>
      </w:r>
      <w:r w:rsidRPr="001A420F">
        <w:rPr>
          <w:noProof/>
        </w:rPr>
        <w:fldChar w:fldCharType="separate"/>
      </w:r>
      <w:r w:rsidRPr="001A420F">
        <w:rPr>
          <w:noProof/>
        </w:rPr>
        <w:t>8</w:t>
      </w:r>
      <w:r w:rsidRPr="001A420F">
        <w:rPr>
          <w:noProof/>
        </w:rPr>
        <w:fldChar w:fldCharType="end"/>
      </w:r>
    </w:p>
    <w:p w14:paraId="758F8810" w14:textId="731216EE" w:rsidR="004D09E6" w:rsidRPr="001A420F" w:rsidRDefault="004D09E6">
      <w:pPr>
        <w:pStyle w:val="TOC3"/>
        <w:rPr>
          <w:rFonts w:asciiTheme="minorHAnsi" w:eastAsiaTheme="minorEastAsia" w:hAnsiTheme="minorHAnsi" w:cstheme="minorBidi"/>
          <w:noProof/>
          <w:sz w:val="22"/>
          <w:szCs w:val="22"/>
        </w:rPr>
      </w:pPr>
      <w:r w:rsidRPr="001A420F">
        <w:rPr>
          <w:noProof/>
        </w:rPr>
        <w:t>The government has no right to punish criminals if the goal is anything other than justice</w:t>
      </w:r>
      <w:r w:rsidRPr="001A420F">
        <w:rPr>
          <w:noProof/>
        </w:rPr>
        <w:tab/>
      </w:r>
      <w:r w:rsidRPr="001A420F">
        <w:rPr>
          <w:noProof/>
        </w:rPr>
        <w:fldChar w:fldCharType="begin"/>
      </w:r>
      <w:r w:rsidRPr="001A420F">
        <w:rPr>
          <w:noProof/>
        </w:rPr>
        <w:instrText xml:space="preserve"> PAGEREF _Toc86589887 \h </w:instrText>
      </w:r>
      <w:r w:rsidRPr="001A420F">
        <w:rPr>
          <w:noProof/>
        </w:rPr>
      </w:r>
      <w:r w:rsidRPr="001A420F">
        <w:rPr>
          <w:noProof/>
        </w:rPr>
        <w:fldChar w:fldCharType="separate"/>
      </w:r>
      <w:r w:rsidRPr="001A420F">
        <w:rPr>
          <w:noProof/>
        </w:rPr>
        <w:t>8</w:t>
      </w:r>
      <w:r w:rsidRPr="001A420F">
        <w:rPr>
          <w:noProof/>
        </w:rPr>
        <w:fldChar w:fldCharType="end"/>
      </w:r>
    </w:p>
    <w:p w14:paraId="1E63B25E" w14:textId="298B87D1" w:rsidR="004D09E6" w:rsidRPr="001A420F" w:rsidRDefault="004D09E6">
      <w:pPr>
        <w:pStyle w:val="TOC3"/>
        <w:rPr>
          <w:rFonts w:asciiTheme="minorHAnsi" w:eastAsiaTheme="minorEastAsia" w:hAnsiTheme="minorHAnsi" w:cstheme="minorBidi"/>
          <w:noProof/>
          <w:sz w:val="22"/>
          <w:szCs w:val="22"/>
        </w:rPr>
      </w:pPr>
      <w:r w:rsidRPr="001A420F">
        <w:rPr>
          <w:noProof/>
        </w:rPr>
        <w:t>Any other goal besides giving what the criminal deserves hands the government the power of tyranny</w:t>
      </w:r>
      <w:r w:rsidRPr="001A420F">
        <w:rPr>
          <w:noProof/>
        </w:rPr>
        <w:tab/>
      </w:r>
      <w:r w:rsidRPr="001A420F">
        <w:rPr>
          <w:noProof/>
        </w:rPr>
        <w:fldChar w:fldCharType="begin"/>
      </w:r>
      <w:r w:rsidRPr="001A420F">
        <w:rPr>
          <w:noProof/>
        </w:rPr>
        <w:instrText xml:space="preserve"> PAGEREF _Toc86589888 \h </w:instrText>
      </w:r>
      <w:r w:rsidRPr="001A420F">
        <w:rPr>
          <w:noProof/>
        </w:rPr>
      </w:r>
      <w:r w:rsidRPr="001A420F">
        <w:rPr>
          <w:noProof/>
        </w:rPr>
        <w:fldChar w:fldCharType="separate"/>
      </w:r>
      <w:r w:rsidRPr="001A420F">
        <w:rPr>
          <w:noProof/>
        </w:rPr>
        <w:t>8</w:t>
      </w:r>
      <w:r w:rsidRPr="001A420F">
        <w:rPr>
          <w:noProof/>
        </w:rPr>
        <w:fldChar w:fldCharType="end"/>
      </w:r>
    </w:p>
    <w:p w14:paraId="71BE90FE" w14:textId="48607667" w:rsidR="004D09E6" w:rsidRPr="001A420F" w:rsidRDefault="004D09E6">
      <w:pPr>
        <w:pStyle w:val="TOC2"/>
        <w:rPr>
          <w:rFonts w:asciiTheme="minorHAnsi" w:eastAsiaTheme="minorEastAsia" w:hAnsiTheme="minorHAnsi" w:cstheme="minorBidi"/>
          <w:noProof/>
          <w:sz w:val="22"/>
          <w:szCs w:val="22"/>
        </w:rPr>
      </w:pPr>
      <w:r w:rsidRPr="001A420F">
        <w:rPr>
          <w:noProof/>
        </w:rPr>
        <w:t>2.  More crime</w:t>
      </w:r>
      <w:r w:rsidRPr="001A420F">
        <w:rPr>
          <w:noProof/>
        </w:rPr>
        <w:tab/>
      </w:r>
      <w:r w:rsidRPr="001A420F">
        <w:rPr>
          <w:noProof/>
        </w:rPr>
        <w:fldChar w:fldCharType="begin"/>
      </w:r>
      <w:r w:rsidRPr="001A420F">
        <w:rPr>
          <w:noProof/>
        </w:rPr>
        <w:instrText xml:space="preserve"> PAGEREF _Toc86589889 \h </w:instrText>
      </w:r>
      <w:r w:rsidRPr="001A420F">
        <w:rPr>
          <w:noProof/>
        </w:rPr>
      </w:r>
      <w:r w:rsidRPr="001A420F">
        <w:rPr>
          <w:noProof/>
        </w:rPr>
        <w:fldChar w:fldCharType="separate"/>
      </w:r>
      <w:r w:rsidRPr="001A420F">
        <w:rPr>
          <w:noProof/>
        </w:rPr>
        <w:t>9</w:t>
      </w:r>
      <w:r w:rsidRPr="001A420F">
        <w:rPr>
          <w:noProof/>
        </w:rPr>
        <w:fldChar w:fldCharType="end"/>
      </w:r>
    </w:p>
    <w:p w14:paraId="36CD601A" w14:textId="2291F0F0" w:rsidR="004D09E6" w:rsidRPr="001A420F" w:rsidRDefault="004D09E6">
      <w:pPr>
        <w:pStyle w:val="TOC3"/>
        <w:rPr>
          <w:rFonts w:asciiTheme="minorHAnsi" w:eastAsiaTheme="minorEastAsia" w:hAnsiTheme="minorHAnsi" w:cstheme="minorBidi"/>
          <w:noProof/>
          <w:sz w:val="22"/>
          <w:szCs w:val="22"/>
        </w:rPr>
      </w:pPr>
      <w:r w:rsidRPr="001A420F">
        <w:rPr>
          <w:noProof/>
        </w:rPr>
        <w:lastRenderedPageBreak/>
        <w:t>Cutting prisoners loose just to reduce the prison population = more crime</w:t>
      </w:r>
      <w:r w:rsidRPr="001A420F">
        <w:rPr>
          <w:noProof/>
        </w:rPr>
        <w:tab/>
      </w:r>
      <w:r w:rsidRPr="001A420F">
        <w:rPr>
          <w:noProof/>
        </w:rPr>
        <w:fldChar w:fldCharType="begin"/>
      </w:r>
      <w:r w:rsidRPr="001A420F">
        <w:rPr>
          <w:noProof/>
        </w:rPr>
        <w:instrText xml:space="preserve"> PAGEREF _Toc86589890 \h </w:instrText>
      </w:r>
      <w:r w:rsidRPr="001A420F">
        <w:rPr>
          <w:noProof/>
        </w:rPr>
      </w:r>
      <w:r w:rsidRPr="001A420F">
        <w:rPr>
          <w:noProof/>
        </w:rPr>
        <w:fldChar w:fldCharType="separate"/>
      </w:r>
      <w:r w:rsidRPr="001A420F">
        <w:rPr>
          <w:noProof/>
        </w:rPr>
        <w:t>9</w:t>
      </w:r>
      <w:r w:rsidRPr="001A420F">
        <w:rPr>
          <w:noProof/>
        </w:rPr>
        <w:fldChar w:fldCharType="end"/>
      </w:r>
    </w:p>
    <w:p w14:paraId="7FEC9AC9" w14:textId="366D0D7A" w:rsidR="004D09E6" w:rsidRPr="001A420F" w:rsidRDefault="004D09E6">
      <w:pPr>
        <w:pStyle w:val="TOC3"/>
        <w:rPr>
          <w:rFonts w:asciiTheme="minorHAnsi" w:eastAsiaTheme="minorEastAsia" w:hAnsiTheme="minorHAnsi" w:cstheme="minorBidi"/>
          <w:noProof/>
          <w:sz w:val="22"/>
          <w:szCs w:val="22"/>
        </w:rPr>
      </w:pPr>
      <w:r w:rsidRPr="001A420F">
        <w:rPr>
          <w:noProof/>
        </w:rPr>
        <w:t>Releasing “low level criminals” is bad because offenders think there’s no consequences to crime, so they commit worse crimes</w:t>
      </w:r>
      <w:r w:rsidRPr="001A420F">
        <w:rPr>
          <w:noProof/>
        </w:rPr>
        <w:tab/>
      </w:r>
      <w:r w:rsidRPr="001A420F">
        <w:rPr>
          <w:noProof/>
        </w:rPr>
        <w:fldChar w:fldCharType="begin"/>
      </w:r>
      <w:r w:rsidRPr="001A420F">
        <w:rPr>
          <w:noProof/>
        </w:rPr>
        <w:instrText xml:space="preserve"> PAGEREF _Toc86589891 \h </w:instrText>
      </w:r>
      <w:r w:rsidRPr="001A420F">
        <w:rPr>
          <w:noProof/>
        </w:rPr>
      </w:r>
      <w:r w:rsidRPr="001A420F">
        <w:rPr>
          <w:noProof/>
        </w:rPr>
        <w:fldChar w:fldCharType="separate"/>
      </w:r>
      <w:r w:rsidRPr="001A420F">
        <w:rPr>
          <w:noProof/>
        </w:rPr>
        <w:t>9</w:t>
      </w:r>
      <w:r w:rsidRPr="001A420F">
        <w:rPr>
          <w:noProof/>
        </w:rPr>
        <w:fldChar w:fldCharType="end"/>
      </w:r>
    </w:p>
    <w:p w14:paraId="32FB0CF4" w14:textId="56BD53A3" w:rsidR="004D09E6" w:rsidRPr="001A420F" w:rsidRDefault="004D09E6">
      <w:pPr>
        <w:pStyle w:val="TOC3"/>
        <w:rPr>
          <w:rFonts w:asciiTheme="minorHAnsi" w:eastAsiaTheme="minorEastAsia" w:hAnsiTheme="minorHAnsi" w:cstheme="minorBidi"/>
          <w:noProof/>
          <w:sz w:val="22"/>
          <w:szCs w:val="22"/>
        </w:rPr>
      </w:pPr>
      <w:r w:rsidRPr="001A420F">
        <w:rPr>
          <w:noProof/>
        </w:rPr>
        <w:t>We don’t have a mass incarceration problem, and the “solutions” would be disastrous for society</w:t>
      </w:r>
      <w:r w:rsidRPr="001A420F">
        <w:rPr>
          <w:noProof/>
        </w:rPr>
        <w:tab/>
      </w:r>
      <w:r w:rsidRPr="001A420F">
        <w:rPr>
          <w:noProof/>
        </w:rPr>
        <w:fldChar w:fldCharType="begin"/>
      </w:r>
      <w:r w:rsidRPr="001A420F">
        <w:rPr>
          <w:noProof/>
        </w:rPr>
        <w:instrText xml:space="preserve"> PAGEREF _Toc86589892 \h </w:instrText>
      </w:r>
      <w:r w:rsidRPr="001A420F">
        <w:rPr>
          <w:noProof/>
        </w:rPr>
      </w:r>
      <w:r w:rsidRPr="001A420F">
        <w:rPr>
          <w:noProof/>
        </w:rPr>
        <w:fldChar w:fldCharType="separate"/>
      </w:r>
      <w:r w:rsidRPr="001A420F">
        <w:rPr>
          <w:noProof/>
        </w:rPr>
        <w:t>9</w:t>
      </w:r>
      <w:r w:rsidRPr="001A420F">
        <w:rPr>
          <w:noProof/>
        </w:rPr>
        <w:fldChar w:fldCharType="end"/>
      </w:r>
    </w:p>
    <w:p w14:paraId="642CB0E6" w14:textId="1D68E7B9" w:rsidR="004D09E6" w:rsidRPr="001A420F" w:rsidRDefault="004D09E6">
      <w:pPr>
        <w:pStyle w:val="TOC3"/>
        <w:rPr>
          <w:rFonts w:asciiTheme="minorHAnsi" w:eastAsiaTheme="minorEastAsia" w:hAnsiTheme="minorHAnsi" w:cstheme="minorBidi"/>
          <w:noProof/>
          <w:sz w:val="22"/>
          <w:szCs w:val="22"/>
        </w:rPr>
      </w:pPr>
      <w:r w:rsidRPr="001A420F">
        <w:rPr>
          <w:noProof/>
        </w:rPr>
        <w:t>There is no alternative to prison that will prevent crime</w:t>
      </w:r>
      <w:r w:rsidRPr="001A420F">
        <w:rPr>
          <w:noProof/>
        </w:rPr>
        <w:tab/>
      </w:r>
      <w:r w:rsidRPr="001A420F">
        <w:rPr>
          <w:noProof/>
        </w:rPr>
        <w:fldChar w:fldCharType="begin"/>
      </w:r>
      <w:r w:rsidRPr="001A420F">
        <w:rPr>
          <w:noProof/>
        </w:rPr>
        <w:instrText xml:space="preserve"> PAGEREF _Toc86589893 \h </w:instrText>
      </w:r>
      <w:r w:rsidRPr="001A420F">
        <w:rPr>
          <w:noProof/>
        </w:rPr>
      </w:r>
      <w:r w:rsidRPr="001A420F">
        <w:rPr>
          <w:noProof/>
        </w:rPr>
        <w:fldChar w:fldCharType="separate"/>
      </w:r>
      <w:r w:rsidRPr="001A420F">
        <w:rPr>
          <w:noProof/>
        </w:rPr>
        <w:t>9</w:t>
      </w:r>
      <w:r w:rsidRPr="001A420F">
        <w:rPr>
          <w:noProof/>
        </w:rPr>
        <w:fldChar w:fldCharType="end"/>
      </w:r>
    </w:p>
    <w:p w14:paraId="63EC0426" w14:textId="218B539A" w:rsidR="00125C7C" w:rsidRPr="001A420F" w:rsidRDefault="00DA2F2D" w:rsidP="00125C7C">
      <w:pPr>
        <w:pStyle w:val="Footer"/>
      </w:pPr>
      <w:r w:rsidRPr="001A420F">
        <w:fldChar w:fldCharType="end"/>
      </w:r>
    </w:p>
    <w:p w14:paraId="5D7F073C" w14:textId="6994882E" w:rsidR="00D462AA" w:rsidRPr="001A420F" w:rsidRDefault="009D7A28" w:rsidP="00303BC4">
      <w:pPr>
        <w:pStyle w:val="Title2"/>
      </w:pPr>
      <w:bookmarkStart w:id="0" w:name="_Toc86589856"/>
      <w:r w:rsidRPr="001A420F">
        <w:lastRenderedPageBreak/>
        <w:t xml:space="preserve">Generic </w:t>
      </w:r>
      <w:r w:rsidR="007F0D3B" w:rsidRPr="001A420F">
        <w:t>Negative</w:t>
      </w:r>
      <w:r w:rsidR="00125C7C" w:rsidRPr="001A420F">
        <w:t xml:space="preserve">: </w:t>
      </w:r>
      <w:r w:rsidRPr="001A420F">
        <w:t>Prison Overcrowding – not a problem</w:t>
      </w:r>
      <w:r w:rsidR="00481C18" w:rsidRPr="001A420F">
        <w:t xml:space="preserve"> / solutions are worse</w:t>
      </w:r>
      <w:bookmarkEnd w:id="0"/>
    </w:p>
    <w:p w14:paraId="5B4BC5D0" w14:textId="3F1769DA" w:rsidR="008A14BC" w:rsidRPr="001A420F" w:rsidRDefault="00752BDE" w:rsidP="00752BDE">
      <w:pPr>
        <w:pStyle w:val="Contention1"/>
      </w:pPr>
      <w:bookmarkStart w:id="1" w:name="_Toc86589857"/>
      <w:r w:rsidRPr="001A420F">
        <w:t>NEGATIVE PHILOSOPHY</w:t>
      </w:r>
      <w:bookmarkEnd w:id="1"/>
    </w:p>
    <w:p w14:paraId="004495BC" w14:textId="4F1B361E" w:rsidR="00752BDE" w:rsidRPr="001A420F" w:rsidRDefault="00752BDE" w:rsidP="00752BDE">
      <w:pPr>
        <w:pStyle w:val="Contention1"/>
      </w:pPr>
    </w:p>
    <w:p w14:paraId="61F808CB" w14:textId="08BCE143" w:rsidR="00752BDE" w:rsidRPr="001A420F" w:rsidRDefault="00752BDE" w:rsidP="00752BDE">
      <w:pPr>
        <w:pStyle w:val="Contention2"/>
      </w:pPr>
      <w:bookmarkStart w:id="2" w:name="_Toc86589858"/>
      <w:r w:rsidRPr="001A420F">
        <w:t xml:space="preserve">Full prisons mean </w:t>
      </w:r>
      <w:r w:rsidR="005D3212" w:rsidRPr="001A420F">
        <w:t>criminals aren’t loose</w:t>
      </w:r>
      <w:bookmarkEnd w:id="2"/>
    </w:p>
    <w:p w14:paraId="7B62F449" w14:textId="5459D670" w:rsidR="00752BDE" w:rsidRPr="001A420F" w:rsidRDefault="00752BDE" w:rsidP="00752BDE">
      <w:pPr>
        <w:pStyle w:val="Citation3"/>
      </w:pPr>
      <w:r w:rsidRPr="001A420F">
        <w:rPr>
          <w:u w:val="single"/>
        </w:rPr>
        <w:t xml:space="preserve">Dr. Robert E. Moffit and David </w:t>
      </w:r>
      <w:proofErr w:type="spellStart"/>
      <w:r w:rsidRPr="001A420F">
        <w:rPr>
          <w:u w:val="single"/>
        </w:rPr>
        <w:t>Mulhausen</w:t>
      </w:r>
      <w:proofErr w:type="spellEnd"/>
      <w:r w:rsidRPr="001A420F">
        <w:rPr>
          <w:u w:val="single"/>
        </w:rPr>
        <w:t xml:space="preserve"> 2000 </w:t>
      </w:r>
      <w:r w:rsidRPr="001A420F">
        <w:t xml:space="preserve">(Moffit – PhD; director of domestic policy studies. </w:t>
      </w:r>
      <w:proofErr w:type="spellStart"/>
      <w:r w:rsidRPr="001A420F">
        <w:t>Mulhausen</w:t>
      </w:r>
      <w:proofErr w:type="spellEnd"/>
      <w:r w:rsidRPr="001A420F">
        <w:t xml:space="preserve"> – senior policy analyst. Both are with Heritage Foundation) 3 May 2000 “America's Prisons are Full . . . of Criminals” https://www.heritage.org/crime-and-justice/commentary/americas-prisons-are-full-criminals</w:t>
      </w:r>
    </w:p>
    <w:p w14:paraId="04D87B2B" w14:textId="497ADE19" w:rsidR="00752BDE" w:rsidRPr="001A420F" w:rsidRDefault="00752BDE" w:rsidP="00752BDE">
      <w:pPr>
        <w:pStyle w:val="Evidence"/>
      </w:pPr>
      <w:r w:rsidRPr="001A420F">
        <w:t>We should not celebrate the fact that America's prisons are so full, but on balance it's not such a bad thing -- provided they're full of criminals.</w:t>
      </w:r>
    </w:p>
    <w:p w14:paraId="09A73A0E" w14:textId="63EBD5D2" w:rsidR="00DB3563" w:rsidRPr="001A420F" w:rsidRDefault="00DB3563" w:rsidP="00752BDE">
      <w:pPr>
        <w:pStyle w:val="Evidence"/>
      </w:pPr>
    </w:p>
    <w:p w14:paraId="6976BA3E" w14:textId="1B6C8866" w:rsidR="00DB3563" w:rsidRPr="001A420F" w:rsidRDefault="00DB3563" w:rsidP="00DB3563">
      <w:pPr>
        <w:pStyle w:val="Contention1"/>
      </w:pPr>
      <w:bookmarkStart w:id="3" w:name="_Toc86589859"/>
      <w:r w:rsidRPr="001A420F">
        <w:t>COUNTER GOAL &amp; MINOR REPAIR</w:t>
      </w:r>
      <w:bookmarkEnd w:id="3"/>
    </w:p>
    <w:p w14:paraId="2DB96548" w14:textId="16756252" w:rsidR="00DB3563" w:rsidRPr="001A420F" w:rsidRDefault="00DB3563" w:rsidP="00DB3563">
      <w:pPr>
        <w:pStyle w:val="Contention1"/>
      </w:pPr>
    </w:p>
    <w:p w14:paraId="7FAA99EB" w14:textId="54AAA130" w:rsidR="00DB3563" w:rsidRPr="001A420F" w:rsidRDefault="00DB3563" w:rsidP="00DB3563">
      <w:pPr>
        <w:pStyle w:val="Contention2"/>
      </w:pPr>
      <w:bookmarkStart w:id="4" w:name="_Toc86589860"/>
      <w:r w:rsidRPr="001A420F">
        <w:t>Counter-Goal:  The most important goal of government is public safety</w:t>
      </w:r>
      <w:bookmarkEnd w:id="4"/>
    </w:p>
    <w:p w14:paraId="2EFB04F5" w14:textId="24B2CAD1" w:rsidR="00DB3563" w:rsidRPr="001A420F" w:rsidRDefault="00DB3563" w:rsidP="00DB3563">
      <w:pPr>
        <w:pStyle w:val="Constructive"/>
        <w:rPr>
          <w:b/>
        </w:rPr>
      </w:pPr>
      <w:r w:rsidRPr="001A420F">
        <w:rPr>
          <w:b/>
        </w:rPr>
        <w:t>[Not: prisoner safety, prisoner comfort, prisoner rehabilitation, or “saving money”…]</w:t>
      </w:r>
    </w:p>
    <w:p w14:paraId="7A1B7842" w14:textId="5E9D8403" w:rsidR="00DB3563" w:rsidRPr="001A420F" w:rsidRDefault="00DB3563" w:rsidP="00DB3563">
      <w:pPr>
        <w:pStyle w:val="Citation3"/>
      </w:pPr>
      <w:r w:rsidRPr="001A420F">
        <w:rPr>
          <w:u w:val="single"/>
        </w:rPr>
        <w:t xml:space="preserve">Dr. David </w:t>
      </w:r>
      <w:proofErr w:type="spellStart"/>
      <w:r w:rsidRPr="001A420F">
        <w:rPr>
          <w:u w:val="single"/>
        </w:rPr>
        <w:t>Mulhausen</w:t>
      </w:r>
      <w:proofErr w:type="spellEnd"/>
      <w:r w:rsidRPr="001A420F">
        <w:rPr>
          <w:u w:val="single"/>
        </w:rPr>
        <w:t xml:space="preserve"> 2004</w:t>
      </w:r>
      <w:r w:rsidRPr="001A420F">
        <w:t xml:space="preserve"> (PhD; Research Fellow in Empirical Policy Analysis at Heritage Foundation)  4 Feb 2004 “The Problem With Prisons” </w:t>
      </w:r>
      <w:hyperlink r:id="rId8" w:history="1">
        <w:r w:rsidRPr="001A420F">
          <w:rPr>
            <w:rStyle w:val="Hyperlink"/>
          </w:rPr>
          <w:t>https://www.heritage.org/commentary/the-problem-prisons</w:t>
        </w:r>
      </w:hyperlink>
      <w:r w:rsidRPr="001A420F">
        <w:t xml:space="preserve"> (accessed 31 Oct 2021)</w:t>
      </w:r>
    </w:p>
    <w:p w14:paraId="04D429C3" w14:textId="77777777" w:rsidR="00DB3563" w:rsidRPr="001A420F" w:rsidRDefault="00DB3563" w:rsidP="00DB3563">
      <w:pPr>
        <w:pStyle w:val="Evidence"/>
        <w:rPr>
          <w:sz w:val="24"/>
          <w:szCs w:val="24"/>
        </w:rPr>
      </w:pPr>
      <w:r w:rsidRPr="001A420F">
        <w:t>There is a lot of discussion in the country these days about the proper role and size of government. But all agree that providing for the public safety is its first and foremost job.</w:t>
      </w:r>
    </w:p>
    <w:p w14:paraId="237BA976" w14:textId="4F98B5CA" w:rsidR="00DB3563" w:rsidRPr="001A420F" w:rsidRDefault="00DB3563" w:rsidP="00DB3563">
      <w:pPr>
        <w:pStyle w:val="Evidence"/>
      </w:pPr>
    </w:p>
    <w:p w14:paraId="3082E83E" w14:textId="43AF56FC" w:rsidR="00DB3563" w:rsidRPr="001A420F" w:rsidRDefault="00DB3563" w:rsidP="00DB3563">
      <w:pPr>
        <w:pStyle w:val="Contention2"/>
      </w:pPr>
      <w:bookmarkStart w:id="5" w:name="_Toc86589861"/>
      <w:r w:rsidRPr="001A420F">
        <w:t>Minor Repair: If prisons really are overcrowded, build more</w:t>
      </w:r>
      <w:r w:rsidR="00D31D98" w:rsidRPr="001A420F">
        <w:t xml:space="preserve"> prisons to protect public safety</w:t>
      </w:r>
      <w:bookmarkEnd w:id="5"/>
    </w:p>
    <w:p w14:paraId="07AD8E03" w14:textId="77777777" w:rsidR="00DB3563" w:rsidRPr="001A420F" w:rsidRDefault="00DB3563" w:rsidP="00DB3563">
      <w:pPr>
        <w:pStyle w:val="Citation3"/>
      </w:pPr>
      <w:r w:rsidRPr="001A420F">
        <w:rPr>
          <w:u w:val="single"/>
        </w:rPr>
        <w:t xml:space="preserve">Dr. David </w:t>
      </w:r>
      <w:proofErr w:type="spellStart"/>
      <w:r w:rsidRPr="001A420F">
        <w:rPr>
          <w:u w:val="single"/>
        </w:rPr>
        <w:t>Mulhausen</w:t>
      </w:r>
      <w:proofErr w:type="spellEnd"/>
      <w:r w:rsidRPr="001A420F">
        <w:rPr>
          <w:u w:val="single"/>
        </w:rPr>
        <w:t xml:space="preserve"> 2004</w:t>
      </w:r>
      <w:r w:rsidRPr="001A420F">
        <w:t xml:space="preserve"> (PhD; Research Fellow in Empirical Policy Analysis at Heritage Foundation)  4 Feb 2004 “The Problem With Prisons” </w:t>
      </w:r>
      <w:hyperlink r:id="rId9" w:history="1">
        <w:r w:rsidRPr="001A420F">
          <w:rPr>
            <w:rStyle w:val="Hyperlink"/>
          </w:rPr>
          <w:t>https://www.heritage.org/commentary/the-problem-prisons</w:t>
        </w:r>
      </w:hyperlink>
      <w:r w:rsidRPr="001A420F">
        <w:t xml:space="preserve"> (accessed 31 Oct 2021)</w:t>
      </w:r>
    </w:p>
    <w:p w14:paraId="3049A7AD" w14:textId="770204B6" w:rsidR="00DB3563" w:rsidRPr="001A420F" w:rsidRDefault="00DB3563" w:rsidP="00DB3563">
      <w:pPr>
        <w:pStyle w:val="Evidence"/>
      </w:pPr>
      <w:r w:rsidRPr="001A420F">
        <w:t>In truth, America does not love prisons. We'd far rather neither have nor need them. But some of us clearly need to be in prison for the safety of the rest of us. As long as that's the case, we can, will and, indeed, must spend the money to do what it takes to incarcerate those people. </w:t>
      </w:r>
    </w:p>
    <w:p w14:paraId="082C0F56" w14:textId="6701A90F" w:rsidR="00DB3563" w:rsidRPr="001A420F" w:rsidRDefault="00DB3563" w:rsidP="00DB3563">
      <w:pPr>
        <w:pStyle w:val="Contention1"/>
      </w:pPr>
    </w:p>
    <w:p w14:paraId="68232723" w14:textId="72854742" w:rsidR="00DB3563" w:rsidRPr="001A420F" w:rsidRDefault="00DB3563" w:rsidP="00DB3563">
      <w:pPr>
        <w:pStyle w:val="Contention2"/>
      </w:pPr>
      <w:bookmarkStart w:id="6" w:name="_Toc86589862"/>
      <w:r w:rsidRPr="001A420F">
        <w:t xml:space="preserve">Plenty of </w:t>
      </w:r>
      <w:r w:rsidR="001C39F2" w:rsidRPr="001A420F">
        <w:t xml:space="preserve">federal </w:t>
      </w:r>
      <w:r w:rsidRPr="001A420F">
        <w:t>money available:  Just increase enforcement of existing tax laws</w:t>
      </w:r>
      <w:bookmarkEnd w:id="6"/>
    </w:p>
    <w:p w14:paraId="515EBDFB" w14:textId="6C792DD3" w:rsidR="00DB3563" w:rsidRPr="001A420F" w:rsidRDefault="00DB3563" w:rsidP="00DB3563">
      <w:pPr>
        <w:pStyle w:val="Citation3"/>
      </w:pPr>
      <w:r w:rsidRPr="001A420F">
        <w:rPr>
          <w:u w:val="single"/>
        </w:rPr>
        <w:t>Galen Hendricks &amp; Seth Hanlon 2021</w:t>
      </w:r>
      <w:r w:rsidRPr="001A420F">
        <w:t xml:space="preserve"> (</w:t>
      </w:r>
      <w:r w:rsidRPr="001A420F">
        <w:rPr>
          <w:rStyle w:val="Emphasis"/>
          <w:i/>
          <w:iCs w:val="0"/>
        </w:rPr>
        <w:t>Hendricks is a research associate at the Center for American Progress. Hanlon is a senior fellow at the Center</w:t>
      </w:r>
      <w:r w:rsidRPr="001A420F">
        <w:t xml:space="preserve"> ) 19 Apr 2021 “Better Tax Enforcement Can Advance Fairness and Raise More Than $1 Trillion of Revenue” </w:t>
      </w:r>
      <w:hyperlink r:id="rId10" w:history="1">
        <w:r w:rsidRPr="001A420F">
          <w:rPr>
            <w:rStyle w:val="Hyperlink"/>
          </w:rPr>
          <w:t>https://www.americanprogress.org/issues/economy/reports/2021/04/19/498311/better-tax-enforcement-can-advance-fairness-raise-1-trillion-revenue/</w:t>
        </w:r>
      </w:hyperlink>
      <w:r w:rsidRPr="001A420F">
        <w:t xml:space="preserve"> (accessed 17 June 2021)</w:t>
      </w:r>
    </w:p>
    <w:p w14:paraId="3AAB26EB" w14:textId="77777777" w:rsidR="00DB3563" w:rsidRPr="001A420F" w:rsidRDefault="00DB3563" w:rsidP="00DB3563">
      <w:pPr>
        <w:pStyle w:val="Evidence"/>
      </w:pPr>
      <w:r w:rsidRPr="001A420F">
        <w:t>The good news is that Congress and the Biden administration have an opportunity this year to begin rebuilding the IRS’ enforcement capabilities, direct new resources toward thoroughly auditing high-income taxpayers and corporations, and modernize the agency’s computer systems in a way that will improve both compliance and taxpayer service. By taking these steps, the United States can increase revenues by more than $1 trillion over a decade, according to multiple estimates.</w:t>
      </w:r>
      <w:hyperlink r:id="rId11" w:anchor="fn-498311-7" w:history="1"/>
      <w:r w:rsidRPr="001A420F">
        <w:t xml:space="preserve">  In other words, investments in tax enforcement would pay for themselves and could pay for other critical investments at the same time.</w:t>
      </w:r>
    </w:p>
    <w:p w14:paraId="3954CA35" w14:textId="77777777" w:rsidR="00DB3563" w:rsidRPr="001A420F" w:rsidRDefault="00DB3563" w:rsidP="00DB3563">
      <w:pPr>
        <w:pStyle w:val="Contention1"/>
      </w:pPr>
    </w:p>
    <w:p w14:paraId="1EC7C4C9" w14:textId="79B6B446" w:rsidR="00D75C91" w:rsidRPr="001A420F" w:rsidRDefault="00D75C91" w:rsidP="008A14BC"/>
    <w:p w14:paraId="37D96E81" w14:textId="2CD199E9" w:rsidR="001C39F2" w:rsidRPr="001A420F" w:rsidRDefault="001C39F2" w:rsidP="001C39F2">
      <w:pPr>
        <w:pStyle w:val="Contention1"/>
      </w:pPr>
      <w:bookmarkStart w:id="7" w:name="_Toc86589863"/>
      <w:r w:rsidRPr="001A420F">
        <w:lastRenderedPageBreak/>
        <w:t>INHERENCY – Federal prison population decreasing</w:t>
      </w:r>
      <w:bookmarkEnd w:id="7"/>
    </w:p>
    <w:p w14:paraId="000A45A2" w14:textId="2862F71B" w:rsidR="001C39F2" w:rsidRPr="001A420F" w:rsidRDefault="001C39F2" w:rsidP="001C39F2">
      <w:pPr>
        <w:pStyle w:val="Contention1"/>
      </w:pPr>
    </w:p>
    <w:p w14:paraId="77AE80E0" w14:textId="64D4EA16" w:rsidR="001C39F2" w:rsidRPr="001A420F" w:rsidRDefault="001C39F2" w:rsidP="001C39F2">
      <w:pPr>
        <w:pStyle w:val="Contention1"/>
      </w:pPr>
      <w:bookmarkStart w:id="8" w:name="_Toc86589864"/>
      <w:r w:rsidRPr="001A420F">
        <w:t>1.  Downward trend</w:t>
      </w:r>
      <w:bookmarkEnd w:id="8"/>
    </w:p>
    <w:p w14:paraId="1AE70D3F" w14:textId="77777777" w:rsidR="001C39F2" w:rsidRPr="001A420F" w:rsidRDefault="001C39F2" w:rsidP="001C39F2">
      <w:pPr>
        <w:pStyle w:val="Contention1"/>
      </w:pPr>
    </w:p>
    <w:p w14:paraId="712EDC16" w14:textId="5D08DB7F" w:rsidR="00D75C91" w:rsidRPr="001A420F" w:rsidRDefault="00D75C91" w:rsidP="00D75C91">
      <w:pPr>
        <w:pStyle w:val="Contention2"/>
      </w:pPr>
      <w:bookmarkStart w:id="9" w:name="_Toc86589865"/>
      <w:r w:rsidRPr="001A420F">
        <w:t xml:space="preserve">Trend since 2017 is consistent </w:t>
      </w:r>
      <w:r w:rsidRPr="001A420F">
        <w:rPr>
          <w:u w:val="single"/>
        </w:rPr>
        <w:t>decline</w:t>
      </w:r>
      <w:r w:rsidRPr="001A420F">
        <w:t xml:space="preserve"> in federal prison population</w:t>
      </w:r>
      <w:bookmarkEnd w:id="9"/>
    </w:p>
    <w:p w14:paraId="263AC23D" w14:textId="7159E47D" w:rsidR="00D75C91" w:rsidRPr="001A420F" w:rsidRDefault="00D75C91" w:rsidP="00D75C91">
      <w:pPr>
        <w:pStyle w:val="Citation3"/>
      </w:pPr>
      <w:r w:rsidRPr="001A420F">
        <w:rPr>
          <w:u w:val="single"/>
        </w:rPr>
        <w:t xml:space="preserve">John </w:t>
      </w:r>
      <w:proofErr w:type="spellStart"/>
      <w:r w:rsidRPr="001A420F">
        <w:rPr>
          <w:u w:val="single"/>
        </w:rPr>
        <w:t>Gramlich</w:t>
      </w:r>
      <w:proofErr w:type="spellEnd"/>
      <w:r w:rsidRPr="001A420F">
        <w:rPr>
          <w:u w:val="single"/>
        </w:rPr>
        <w:t xml:space="preserve"> 2021</w:t>
      </w:r>
      <w:r w:rsidRPr="001A420F">
        <w:t xml:space="preserve">. (senior writer/editor at Pew Research Center) Under Trump, the federal prison population continued its recent decline  17 Feb 2021 </w:t>
      </w:r>
      <w:hyperlink r:id="rId12" w:history="1">
        <w:r w:rsidRPr="001A420F">
          <w:rPr>
            <w:rStyle w:val="Hyperlink"/>
            <w:color w:val="auto"/>
            <w:u w:val="none"/>
          </w:rPr>
          <w:t>https://www.pewresearch.org/fact-tank/2021/02/17/under-trump-the-federal-prison-population-continued-its-recent-decline/</w:t>
        </w:r>
      </w:hyperlink>
      <w:r w:rsidRPr="001A420F">
        <w:t xml:space="preserve"> (accessed 30 Oct 2021)</w:t>
      </w:r>
    </w:p>
    <w:p w14:paraId="372919F5" w14:textId="71A4B8EA" w:rsidR="00D75C91" w:rsidRPr="001A420F" w:rsidRDefault="00D75C91" w:rsidP="00D75C91">
      <w:pPr>
        <w:pStyle w:val="Evidence"/>
      </w:pPr>
      <w:r w:rsidRPr="001A420F">
        <w:t>The federal prison population, which declined for the </w:t>
      </w:r>
      <w:hyperlink r:id="rId13" w:history="1">
        <w:r w:rsidRPr="001A420F">
          <w:rPr>
            <w:rStyle w:val="Hyperlink"/>
            <w:color w:val="000000"/>
            <w:u w:val="none"/>
          </w:rPr>
          <w:t>first time in decades</w:t>
        </w:r>
      </w:hyperlink>
      <w:r w:rsidRPr="001A420F">
        <w:t> under President Barack Obama, fell further during the administration of President Donald Trump. The number of federal prisoners sentenced to more than a year behind bars decreased by 5% (or 7,607 inmates) between 2017, Trump’s first year in office, and the end of 2019, the most recent year for which final data is available from the Bureau of Justice Statistics. Preliminary figures for 2020 show that the decline continued – and even accelerated – during Trump’s last full year in office, meaning that the overall reduction in inmates during his tenure will likely exceed 5% once final data is available.</w:t>
      </w:r>
    </w:p>
    <w:p w14:paraId="5756EB02" w14:textId="7A226D69" w:rsidR="00D75C91" w:rsidRPr="001A420F" w:rsidRDefault="00D75C91" w:rsidP="00D75C91">
      <w:pPr>
        <w:pStyle w:val="Evidence"/>
      </w:pPr>
    </w:p>
    <w:p w14:paraId="15CC5F77" w14:textId="5AFE7184" w:rsidR="00D75C91" w:rsidRPr="001A420F" w:rsidRDefault="00D75C91" w:rsidP="00D75C91">
      <w:pPr>
        <w:pStyle w:val="Contention2"/>
      </w:pPr>
      <w:bookmarkStart w:id="10" w:name="_Toc86589866"/>
      <w:r w:rsidRPr="001A420F">
        <w:t>17% decline in federal prisoners since numbers peaked in 2011</w:t>
      </w:r>
      <w:bookmarkEnd w:id="10"/>
    </w:p>
    <w:p w14:paraId="6E55B4C9" w14:textId="219DBACF" w:rsidR="00D75C91" w:rsidRPr="001A420F" w:rsidRDefault="00D75C91" w:rsidP="00D75C91">
      <w:pPr>
        <w:pStyle w:val="Citation3"/>
      </w:pPr>
      <w:r w:rsidRPr="001A420F">
        <w:rPr>
          <w:u w:val="single"/>
        </w:rPr>
        <w:t xml:space="preserve">Dr. </w:t>
      </w:r>
      <w:proofErr w:type="spellStart"/>
      <w:r w:rsidRPr="001A420F">
        <w:rPr>
          <w:u w:val="single"/>
        </w:rPr>
        <w:t>Nazgol</w:t>
      </w:r>
      <w:proofErr w:type="spellEnd"/>
      <w:r w:rsidRPr="001A420F">
        <w:rPr>
          <w:u w:val="single"/>
        </w:rPr>
        <w:t xml:space="preserve"> </w:t>
      </w:r>
      <w:proofErr w:type="spellStart"/>
      <w:r w:rsidRPr="001A420F">
        <w:rPr>
          <w:u w:val="single"/>
        </w:rPr>
        <w:t>Ghandnoosh</w:t>
      </w:r>
      <w:proofErr w:type="spellEnd"/>
      <w:r w:rsidRPr="001A420F">
        <w:rPr>
          <w:u w:val="single"/>
        </w:rPr>
        <w:t xml:space="preserve"> 2020</w:t>
      </w:r>
      <w:r w:rsidRPr="001A420F">
        <w:t xml:space="preserve"> (PhD in sociology; Senior Research Analyst at The Sentencing Project, a non-profit research &amp; advocacy group ) 19 May 2020 “U.S. Prison Decline: Insufficient to Undo Mass Incarceration” </w:t>
      </w:r>
      <w:hyperlink r:id="rId14" w:history="1">
        <w:r w:rsidRPr="001A420F">
          <w:t>https://www.sentencingproject.org/publications/u-s-prison-decline-insufficient-undo-mass-incarceration/</w:t>
        </w:r>
      </w:hyperlink>
      <w:r w:rsidRPr="001A420F">
        <w:t xml:space="preserve"> (accessed 30 Oct 2021)</w:t>
      </w:r>
    </w:p>
    <w:p w14:paraId="6296C72E" w14:textId="43802031" w:rsidR="00D75C91" w:rsidRPr="001A420F" w:rsidRDefault="00D75C91" w:rsidP="00D75C91">
      <w:pPr>
        <w:pStyle w:val="Evidence"/>
      </w:pPr>
      <w:r w:rsidRPr="001A420F">
        <w:t>All but six states have reduced their prison populations since reaching their peak levels. For twenty-five states, the reduction in imprisonment levels was less than 10%. The federal prison population was downsized by 17% relative to its peak level in 2011</w:t>
      </w:r>
      <w:r w:rsidR="000B7C46" w:rsidRPr="001A420F">
        <w:t>.</w:t>
      </w:r>
    </w:p>
    <w:p w14:paraId="255FC44E" w14:textId="43979C48" w:rsidR="000B7C46" w:rsidRPr="001A420F" w:rsidRDefault="000B7C46" w:rsidP="00D75C91">
      <w:pPr>
        <w:pStyle w:val="Evidence"/>
      </w:pPr>
    </w:p>
    <w:p w14:paraId="779C18C7" w14:textId="0E8A138B" w:rsidR="00D75C91" w:rsidRPr="001A420F" w:rsidRDefault="001C39F2" w:rsidP="001C39F2">
      <w:pPr>
        <w:pStyle w:val="Contention1"/>
      </w:pPr>
      <w:bookmarkStart w:id="11" w:name="_Toc86589867"/>
      <w:r w:rsidRPr="001A420F">
        <w:t>2.   The First Step Act of 2018</w:t>
      </w:r>
      <w:bookmarkEnd w:id="11"/>
    </w:p>
    <w:p w14:paraId="2BFAD885" w14:textId="77777777" w:rsidR="001C39F2" w:rsidRPr="001A420F" w:rsidRDefault="001C39F2" w:rsidP="00D75C91">
      <w:pPr>
        <w:pStyle w:val="Contention2"/>
      </w:pPr>
    </w:p>
    <w:p w14:paraId="728558EC" w14:textId="71DFA647" w:rsidR="00D75C91" w:rsidRPr="001A420F" w:rsidRDefault="00D75C91" w:rsidP="00D75C91">
      <w:pPr>
        <w:pStyle w:val="Contention2"/>
      </w:pPr>
      <w:bookmarkStart w:id="12" w:name="_Toc86589868"/>
      <w:r w:rsidRPr="001A420F">
        <w:t>Federal prisoners serving shorter sentences since the First Step Act</w:t>
      </w:r>
      <w:bookmarkEnd w:id="12"/>
    </w:p>
    <w:p w14:paraId="7BEC0239" w14:textId="77777777" w:rsidR="00D75C91" w:rsidRPr="001A420F" w:rsidRDefault="00D75C91" w:rsidP="00D75C91">
      <w:pPr>
        <w:pStyle w:val="Citation3"/>
      </w:pPr>
      <w:r w:rsidRPr="001A420F">
        <w:rPr>
          <w:u w:val="single"/>
        </w:rPr>
        <w:t xml:space="preserve">John </w:t>
      </w:r>
      <w:proofErr w:type="spellStart"/>
      <w:r w:rsidRPr="001A420F">
        <w:rPr>
          <w:u w:val="single"/>
        </w:rPr>
        <w:t>Gramlich</w:t>
      </w:r>
      <w:proofErr w:type="spellEnd"/>
      <w:r w:rsidRPr="001A420F">
        <w:rPr>
          <w:u w:val="single"/>
        </w:rPr>
        <w:t xml:space="preserve"> 2021</w:t>
      </w:r>
      <w:r w:rsidRPr="001A420F">
        <w:t xml:space="preserve">. (senior writer/editor at Pew Research Center) Under Trump, the federal prison population continued its recent decline  17 Feb 2021 </w:t>
      </w:r>
      <w:hyperlink r:id="rId15" w:history="1">
        <w:r w:rsidRPr="001A420F">
          <w:rPr>
            <w:rStyle w:val="Hyperlink"/>
            <w:color w:val="auto"/>
            <w:u w:val="none"/>
          </w:rPr>
          <w:t>https://www.pewresearch.org/fact-tank/2021/02/17/under-trump-the-federal-prison-population-continued-its-recent-decline/</w:t>
        </w:r>
      </w:hyperlink>
      <w:r w:rsidRPr="001A420F">
        <w:t xml:space="preserve"> (accessed 30 Oct 2021)</w:t>
      </w:r>
    </w:p>
    <w:p w14:paraId="5E35F687" w14:textId="55E715AA" w:rsidR="00D75C91" w:rsidRPr="001A420F" w:rsidRDefault="00D75C91" w:rsidP="00D75C91">
      <w:pPr>
        <w:pStyle w:val="Evidence"/>
      </w:pPr>
      <w:r w:rsidRPr="001A420F">
        <w:t>His Justice Department </w:t>
      </w:r>
      <w:hyperlink r:id="rId16" w:history="1">
        <w:r w:rsidRPr="001A420F">
          <w:rPr>
            <w:rStyle w:val="Hyperlink"/>
            <w:color w:val="000000"/>
            <w:u w:val="none"/>
          </w:rPr>
          <w:t>quickly reversed</w:t>
        </w:r>
      </w:hyperlink>
      <w:r w:rsidRPr="001A420F">
        <w:t> the Obama-era policy of seeking lighter sentences for some criminal suspects, and Trump granted </w:t>
      </w:r>
      <w:hyperlink r:id="rId17" w:history="1">
        <w:r w:rsidRPr="001A420F">
          <w:rPr>
            <w:rStyle w:val="Hyperlink"/>
            <w:color w:val="000000"/>
            <w:u w:val="none"/>
          </w:rPr>
          <w:t>far fewer acts of clemency</w:t>
        </w:r>
      </w:hyperlink>
      <w:r w:rsidRPr="001A420F">
        <w:t> than nearly every other modern president. At the same time, Trump signed into law the </w:t>
      </w:r>
      <w:hyperlink r:id="rId18" w:history="1">
        <w:r w:rsidRPr="001A420F">
          <w:rPr>
            <w:rStyle w:val="Hyperlink"/>
            <w:color w:val="000000"/>
            <w:u w:val="none"/>
          </w:rPr>
          <w:t>First Step Act</w:t>
        </w:r>
      </w:hyperlink>
      <w:r w:rsidRPr="001A420F">
        <w:t>, a significant overhaul of criminal justice policies aimed in part at reducing the federal prison population. In its first year, the law led to shorter sentences for thousands of federal offenders and earlier release dates for many others, according to a </w:t>
      </w:r>
      <w:hyperlink r:id="rId19" w:history="1">
        <w:r w:rsidRPr="001A420F">
          <w:rPr>
            <w:rStyle w:val="Hyperlink"/>
            <w:color w:val="000000"/>
            <w:u w:val="none"/>
          </w:rPr>
          <w:t>2020 report</w:t>
        </w:r>
      </w:hyperlink>
      <w:r w:rsidRPr="001A420F">
        <w:t> from the U.S. Sentencing Commission.</w:t>
      </w:r>
    </w:p>
    <w:p w14:paraId="1D36ECA8" w14:textId="2C8E15D1" w:rsidR="000B7C46" w:rsidRPr="001A420F" w:rsidRDefault="000B7C46" w:rsidP="00D75C91">
      <w:pPr>
        <w:pStyle w:val="Evidence"/>
      </w:pPr>
    </w:p>
    <w:p w14:paraId="61E7CB6A" w14:textId="651DEA59" w:rsidR="000B7C46" w:rsidRPr="001A420F" w:rsidRDefault="000B7C46" w:rsidP="000B7C46">
      <w:pPr>
        <w:pStyle w:val="Contention2"/>
      </w:pPr>
      <w:bookmarkStart w:id="13" w:name="_Toc86589869"/>
      <w:r w:rsidRPr="001A420F">
        <w:t>First Step Act reducing the federal prison population</w:t>
      </w:r>
      <w:bookmarkEnd w:id="13"/>
    </w:p>
    <w:p w14:paraId="442C07B7" w14:textId="41DA33FB" w:rsidR="000B7C46" w:rsidRPr="001A420F" w:rsidRDefault="000B7C46" w:rsidP="000B7C46">
      <w:pPr>
        <w:pStyle w:val="Citation3"/>
      </w:pPr>
      <w:r w:rsidRPr="001A420F">
        <w:rPr>
          <w:u w:val="single"/>
        </w:rPr>
        <w:t xml:space="preserve">John </w:t>
      </w:r>
      <w:proofErr w:type="spellStart"/>
      <w:r w:rsidRPr="001A420F">
        <w:rPr>
          <w:u w:val="single"/>
        </w:rPr>
        <w:t>Gramlich</w:t>
      </w:r>
      <w:proofErr w:type="spellEnd"/>
      <w:r w:rsidRPr="001A420F">
        <w:rPr>
          <w:u w:val="single"/>
        </w:rPr>
        <w:t xml:space="preserve"> 2021</w:t>
      </w:r>
      <w:r w:rsidRPr="001A420F">
        <w:t xml:space="preserve"> (senior writer/editor at Pew Research Center) 16 Aug 2021 “America’s incarceration rate falls to lowest level since 1995” </w:t>
      </w:r>
      <w:hyperlink r:id="rId20" w:history="1">
        <w:r w:rsidRPr="001A420F">
          <w:t>https://www.pewresearch.org/fact-tank/2021/08/16/americas-incarceration-rate-lowest-since-1995/</w:t>
        </w:r>
      </w:hyperlink>
      <w:r w:rsidRPr="001A420F">
        <w:t xml:space="preserve"> (accessed 30 Oct 2021)</w:t>
      </w:r>
    </w:p>
    <w:p w14:paraId="60F2DDCF" w14:textId="6C41AAE1" w:rsidR="000B7C46" w:rsidRPr="001A420F" w:rsidRDefault="000B7C46" w:rsidP="000B7C46">
      <w:pPr>
        <w:pStyle w:val="Evidence"/>
      </w:pPr>
      <w:r w:rsidRPr="001A420F">
        <w:t>Changes in criminal laws, as well as prosecution and judicial sentencing patterns, also likely play a role in the declining incarceration rate and number of people behind bars. In late 2018, for example, then-President Donald Trump signed a law aimed at </w:t>
      </w:r>
      <w:hyperlink r:id="rId21" w:history="1">
        <w:r w:rsidRPr="001A420F">
          <w:rPr>
            <w:rStyle w:val="Hyperlink"/>
            <w:color w:val="000000"/>
            <w:u w:val="none"/>
          </w:rPr>
          <w:t>reducing the federal prison population</w:t>
        </w:r>
      </w:hyperlink>
      <w:r w:rsidRPr="001A420F">
        <w:t>. In its first year, the law led to shorter sentences for thousands of federal offenders and earlier release dates for many others, according to a </w:t>
      </w:r>
      <w:hyperlink r:id="rId22" w:history="1">
        <w:r w:rsidRPr="001A420F">
          <w:rPr>
            <w:rStyle w:val="Hyperlink"/>
            <w:color w:val="000000"/>
            <w:u w:val="none"/>
          </w:rPr>
          <w:t>2020 report</w:t>
        </w:r>
      </w:hyperlink>
      <w:r w:rsidRPr="001A420F">
        <w:t> from the U.S. Sentencing Commission.</w:t>
      </w:r>
    </w:p>
    <w:p w14:paraId="1C7E808D" w14:textId="0F025B2B" w:rsidR="00D75C91" w:rsidRPr="001A420F" w:rsidRDefault="00D75C91" w:rsidP="00D75C91">
      <w:pPr>
        <w:pStyle w:val="Evidence"/>
      </w:pPr>
    </w:p>
    <w:p w14:paraId="7DED66AF" w14:textId="156A597E" w:rsidR="001C39F2" w:rsidRPr="001A420F" w:rsidRDefault="001C39F2" w:rsidP="001C39F2">
      <w:pPr>
        <w:pStyle w:val="Contention1"/>
      </w:pPr>
      <w:bookmarkStart w:id="14" w:name="_Toc86589870"/>
      <w:r w:rsidRPr="001A420F">
        <w:lastRenderedPageBreak/>
        <w:t xml:space="preserve">3.  </w:t>
      </w:r>
      <w:r w:rsidR="006A5083" w:rsidRPr="001A420F">
        <w:t>A/T “High US incarceration rate”</w:t>
      </w:r>
      <w:bookmarkEnd w:id="14"/>
    </w:p>
    <w:p w14:paraId="18DBEF35" w14:textId="77777777" w:rsidR="001C39F2" w:rsidRPr="001A420F" w:rsidRDefault="001C39F2" w:rsidP="001C39F2">
      <w:pPr>
        <w:pStyle w:val="Contention1"/>
      </w:pPr>
    </w:p>
    <w:p w14:paraId="48B68907" w14:textId="1F30C386" w:rsidR="006A5083" w:rsidRPr="001A420F" w:rsidRDefault="006A5083" w:rsidP="006A5083">
      <w:pPr>
        <w:pStyle w:val="Contention2"/>
      </w:pPr>
      <w:bookmarkStart w:id="15" w:name="_Toc86589871"/>
      <w:r w:rsidRPr="001A420F">
        <w:t>The US has higher incarceration rates than other countries because we have higher violent crime rates than other countries</w:t>
      </w:r>
      <w:bookmarkEnd w:id="15"/>
    </w:p>
    <w:p w14:paraId="6E7444B6" w14:textId="77777777" w:rsidR="006A5083" w:rsidRPr="001A420F" w:rsidRDefault="006A5083" w:rsidP="006A5083">
      <w:pPr>
        <w:pStyle w:val="Citation3"/>
      </w:pPr>
      <w:r w:rsidRPr="001A420F">
        <w:rPr>
          <w:u w:val="single"/>
        </w:rPr>
        <w:t xml:space="preserve">Rafael </w:t>
      </w:r>
      <w:proofErr w:type="spellStart"/>
      <w:r w:rsidRPr="001A420F">
        <w:rPr>
          <w:u w:val="single"/>
        </w:rPr>
        <w:t>Mangual</w:t>
      </w:r>
      <w:proofErr w:type="spellEnd"/>
      <w:r w:rsidRPr="001A420F">
        <w:rPr>
          <w:u w:val="single"/>
        </w:rPr>
        <w:t xml:space="preserve"> 2019</w:t>
      </w:r>
      <w:r w:rsidRPr="001A420F">
        <w:t xml:space="preserve"> (J.D.; senior fellow and head of research for the </w:t>
      </w:r>
      <w:hyperlink r:id="rId23" w:history="1">
        <w:r w:rsidRPr="001A420F">
          <w:rPr>
            <w:rStyle w:val="Hyperlink"/>
            <w:color w:val="auto"/>
            <w:u w:val="none"/>
          </w:rPr>
          <w:t>Policing and Public Safety Initiative</w:t>
        </w:r>
      </w:hyperlink>
      <w:r w:rsidRPr="001A420F">
        <w:t xml:space="preserve"> at the Manhattan Institute) “Everything You Don’t Know About Mass Incarceration” Summer 2019 CITY JOURNAL  </w:t>
      </w:r>
      <w:hyperlink r:id="rId24" w:history="1">
        <w:r w:rsidRPr="001A420F">
          <w:t>https://www.city-journal.org/mass-incarceration</w:t>
        </w:r>
      </w:hyperlink>
      <w:r w:rsidRPr="001A420F">
        <w:t xml:space="preserve"> (accessed 31 Oct 2021)</w:t>
      </w:r>
    </w:p>
    <w:p w14:paraId="0CC4D77E" w14:textId="4116DCC0" w:rsidR="006A5083" w:rsidRPr="001A420F" w:rsidRDefault="006A5083" w:rsidP="006A5083">
      <w:pPr>
        <w:pStyle w:val="Evidence"/>
      </w:pPr>
      <w:r w:rsidRPr="001A420F">
        <w:rPr>
          <w:rStyle w:val="cap"/>
        </w:rPr>
        <w:t>T</w:t>
      </w:r>
      <w:r w:rsidRPr="001A420F">
        <w:t>he U.S. incarcerates more people than any other nation, but international comparisons ignore important differences between other countries and ours. For instance, as is often pointed out by the same Democrats when discussing gun control, the U.S. has significantly higher murder and violent-crime rates than many other developed nations, and those rates of serious crime drive much of the disparity in incarceration—not low-level and nonviolent drug offenses.</w:t>
      </w:r>
    </w:p>
    <w:p w14:paraId="251F781C" w14:textId="77777777" w:rsidR="000F572C" w:rsidRPr="001A420F" w:rsidRDefault="000F572C" w:rsidP="006A5083">
      <w:pPr>
        <w:pStyle w:val="Evidence"/>
      </w:pPr>
    </w:p>
    <w:p w14:paraId="569AB4B4" w14:textId="77777777" w:rsidR="000F572C" w:rsidRPr="001A420F" w:rsidRDefault="000F572C" w:rsidP="000F572C">
      <w:pPr>
        <w:pStyle w:val="Contention2"/>
      </w:pPr>
      <w:bookmarkStart w:id="16" w:name="_Toc86589872"/>
      <w:r w:rsidRPr="001A420F">
        <w:t>No, the US doesn’t have the highest incarceration rate in the world.  That would be China</w:t>
      </w:r>
      <w:bookmarkEnd w:id="16"/>
    </w:p>
    <w:p w14:paraId="0813543B" w14:textId="77777777" w:rsidR="000F572C" w:rsidRPr="001A420F" w:rsidRDefault="000F572C" w:rsidP="000F572C">
      <w:pPr>
        <w:pStyle w:val="Citation3"/>
      </w:pPr>
      <w:r w:rsidRPr="001A420F">
        <w:rPr>
          <w:u w:val="single"/>
        </w:rPr>
        <w:t xml:space="preserve">John </w:t>
      </w:r>
      <w:proofErr w:type="spellStart"/>
      <w:r w:rsidRPr="001A420F">
        <w:rPr>
          <w:u w:val="single"/>
        </w:rPr>
        <w:t>Gramlich</w:t>
      </w:r>
      <w:proofErr w:type="spellEnd"/>
      <w:r w:rsidRPr="001A420F">
        <w:rPr>
          <w:u w:val="single"/>
        </w:rPr>
        <w:t xml:space="preserve"> 2021</w:t>
      </w:r>
      <w:r w:rsidRPr="001A420F">
        <w:t xml:space="preserve"> (senior writer/editor at Pew Research Center) 16 Aug 2021 “America’s incarceration rate falls to lowest level since 1995” </w:t>
      </w:r>
      <w:hyperlink r:id="rId25" w:history="1">
        <w:r w:rsidRPr="001A420F">
          <w:t>https://www.pewresearch.org/fact-tank/2021/08/16/americas-incarceration-rate-lowest-since-1995/</w:t>
        </w:r>
      </w:hyperlink>
      <w:r w:rsidRPr="001A420F">
        <w:t xml:space="preserve"> (accessed 30 Oct 2021)</w:t>
      </w:r>
    </w:p>
    <w:p w14:paraId="6893120E" w14:textId="77777777" w:rsidR="000F572C" w:rsidRPr="001A420F" w:rsidRDefault="000F572C" w:rsidP="000F572C">
      <w:pPr>
        <w:pStyle w:val="Evidence"/>
      </w:pPr>
      <w:r w:rsidRPr="001A420F">
        <w:t>But data limitations in China and other countries make direct comparisons with the U.S. difficult. The World Prison Brief notes, for instance, that China’s total excludes people held in pre-trial detention or “administrative detention” – a group that may number </w:t>
      </w:r>
      <w:hyperlink r:id="rId26" w:history="1">
        <w:r w:rsidRPr="001A420F">
          <w:rPr>
            <w:rStyle w:val="Hyperlink"/>
            <w:color w:val="000000"/>
            <w:u w:val="none"/>
          </w:rPr>
          <w:t>more than 650,000</w:t>
        </w:r>
      </w:hyperlink>
      <w:r w:rsidRPr="001A420F">
        <w:t>. China’s total also excludes the estimated </w:t>
      </w:r>
      <w:hyperlink r:id="rId27" w:history="1">
        <w:r w:rsidRPr="001A420F">
          <w:rPr>
            <w:rStyle w:val="Hyperlink"/>
            <w:color w:val="000000"/>
            <w:u w:val="none"/>
          </w:rPr>
          <w:t>1 million Uyghur Muslims</w:t>
        </w:r>
      </w:hyperlink>
      <w:r w:rsidRPr="001A420F">
        <w:t> who are reportedly being detained in camps in the Xinjiang autonomous region. If these two groups were added to the total, China would far surpass the U.S. in terms of its total incarcerated population.</w:t>
      </w:r>
    </w:p>
    <w:p w14:paraId="39B2B207" w14:textId="55AB26A4" w:rsidR="00275A75" w:rsidRPr="001A420F" w:rsidRDefault="00275A75" w:rsidP="006A5083">
      <w:pPr>
        <w:pStyle w:val="Evidence"/>
      </w:pPr>
    </w:p>
    <w:p w14:paraId="21F64B01" w14:textId="0B3A25E1" w:rsidR="00275A75" w:rsidRPr="001A420F" w:rsidRDefault="00275A75" w:rsidP="00275A75">
      <w:pPr>
        <w:pStyle w:val="Contention1"/>
      </w:pPr>
      <w:bookmarkStart w:id="17" w:name="_Toc86589873"/>
      <w:r w:rsidRPr="001A420F">
        <w:t>4.  A/T “Imprisoning parents harms children”</w:t>
      </w:r>
      <w:r w:rsidR="00EF339D" w:rsidRPr="001A420F">
        <w:t xml:space="preserve"> so we should let them out early</w:t>
      </w:r>
      <w:bookmarkEnd w:id="17"/>
    </w:p>
    <w:p w14:paraId="769AE07B" w14:textId="5DE50B50" w:rsidR="00275A75" w:rsidRPr="001A420F" w:rsidRDefault="00275A75" w:rsidP="00275A75">
      <w:pPr>
        <w:pStyle w:val="Contention1"/>
      </w:pPr>
    </w:p>
    <w:p w14:paraId="5A1E229F" w14:textId="334832EE" w:rsidR="000F572C" w:rsidRPr="001A420F" w:rsidRDefault="000F572C" w:rsidP="000F572C">
      <w:pPr>
        <w:pStyle w:val="Contention2"/>
      </w:pPr>
      <w:bookmarkStart w:id="18" w:name="_Toc86589874"/>
      <w:r w:rsidRPr="001A420F">
        <w:t>Surprise: Criminals make bad parents, so the less time kids spend with them, the better</w:t>
      </w:r>
      <w:bookmarkEnd w:id="18"/>
    </w:p>
    <w:p w14:paraId="3AF80239" w14:textId="77777777" w:rsidR="000F572C" w:rsidRPr="001A420F" w:rsidRDefault="000C3CF7" w:rsidP="000F572C">
      <w:pPr>
        <w:pStyle w:val="Citation3"/>
      </w:pPr>
      <w:hyperlink r:id="rId28" w:history="1">
        <w:r w:rsidR="000F572C" w:rsidRPr="001A420F">
          <w:rPr>
            <w:rStyle w:val="name"/>
            <w:u w:val="single"/>
          </w:rPr>
          <w:t>Charles Fain Lehman</w:t>
        </w:r>
      </w:hyperlink>
      <w:r w:rsidR="000F572C" w:rsidRPr="001A420F">
        <w:rPr>
          <w:u w:val="single"/>
        </w:rPr>
        <w:t xml:space="preserve"> 2021</w:t>
      </w:r>
      <w:r w:rsidR="000F572C" w:rsidRPr="001A420F">
        <w:t xml:space="preserve"> (fellow at the Manhattan Institute, working primarily on the </w:t>
      </w:r>
      <w:hyperlink r:id="rId29" w:history="1">
        <w:r w:rsidR="000F572C" w:rsidRPr="001A420F">
          <w:rPr>
            <w:rStyle w:val="Hyperlink"/>
            <w:color w:val="auto"/>
            <w:u w:val="none"/>
          </w:rPr>
          <w:t>Policing and Public Safety Initiative</w:t>
        </w:r>
      </w:hyperlink>
      <w:r w:rsidR="000F572C" w:rsidRPr="001A420F">
        <w:t>, and a contributing editor of </w:t>
      </w:r>
      <w:r w:rsidR="000F572C" w:rsidRPr="001A420F">
        <w:rPr>
          <w:rStyle w:val="Emphasis"/>
          <w:i/>
          <w:iCs w:val="0"/>
        </w:rPr>
        <w:t>City Journal</w:t>
      </w:r>
      <w:r w:rsidR="000F572C" w:rsidRPr="001A420F">
        <w:t xml:space="preserve">) 24 May 2021 “Parents and Prisons”   </w:t>
      </w:r>
      <w:hyperlink r:id="rId30" w:tgtFrame="_blank" w:history="1">
        <w:r w:rsidR="000F572C" w:rsidRPr="001A420F">
          <w:rPr>
            <w:rStyle w:val="Hyperlink"/>
            <w:color w:val="auto"/>
            <w:u w:val="none"/>
          </w:rPr>
          <w:t>Institute for Family Studies</w:t>
        </w:r>
      </w:hyperlink>
      <w:r w:rsidR="000F572C" w:rsidRPr="001A420F">
        <w:t> </w:t>
      </w:r>
      <w:r w:rsidR="000F572C" w:rsidRPr="001A420F">
        <w:rPr>
          <w:rStyle w:val="Date1"/>
        </w:rPr>
        <w:t xml:space="preserve"> https://www.manhattan-institute.org/parents-and-prisons  (accessed 31 Oct 2021)</w:t>
      </w:r>
    </w:p>
    <w:p w14:paraId="66C2DCF3" w14:textId="0E82B51B" w:rsidR="000F572C" w:rsidRPr="001A420F" w:rsidRDefault="000F572C" w:rsidP="008A2E32">
      <w:pPr>
        <w:pStyle w:val="Evidence"/>
      </w:pPr>
      <w:r w:rsidRPr="001A420F">
        <w:t xml:space="preserve">The subset of the population that ends up incarcerated is disproportionately likely to have character traits particularly adverse to good parenting. As my colleague Rafael </w:t>
      </w:r>
      <w:proofErr w:type="spellStart"/>
      <w:r w:rsidRPr="001A420F">
        <w:t>Mangual</w:t>
      </w:r>
      <w:proofErr w:type="spellEnd"/>
      <w:r w:rsidRPr="001A420F">
        <w:t> </w:t>
      </w:r>
      <w:hyperlink r:id="rId31" w:history="1">
        <w:r w:rsidRPr="001A420F">
          <w:rPr>
            <w:rStyle w:val="Hyperlink"/>
            <w:color w:val="000000"/>
            <w:u w:val="none"/>
          </w:rPr>
          <w:t>has noted</w:t>
        </w:r>
      </w:hyperlink>
      <w:r w:rsidRPr="001A420F">
        <w:t>, antisocial personality disorder is 10 to 23 times more common in prisoners than it is in the general population, suggesting that prisons tend to select personalities at risk for harming their children. High rates of recidivism—more than 80% of prisoners released are rearrested within 10 years, the Bureau of Justice Statistics </w:t>
      </w:r>
      <w:hyperlink r:id="rId32" w:history="1">
        <w:r w:rsidRPr="001A420F">
          <w:rPr>
            <w:rStyle w:val="Hyperlink"/>
            <w:color w:val="000000"/>
            <w:u w:val="none"/>
          </w:rPr>
          <w:t>has found</w:t>
        </w:r>
      </w:hyperlink>
      <w:r w:rsidRPr="001A420F">
        <w:t>—similarly support the idea that prison populations are made up of those most prone to taking advantage of and harming others, including their children.</w:t>
      </w:r>
      <w:r w:rsidR="008A2E32" w:rsidRPr="001A420F">
        <w:t xml:space="preserve"> The evidence on partner behavior in the paper, indicating that some parents make their partners more likely to commit crimes, also supports this notion that some parents are just dangerous influences.</w:t>
      </w:r>
    </w:p>
    <w:p w14:paraId="476A8D52" w14:textId="64A4316E" w:rsidR="00573058" w:rsidRPr="001A420F" w:rsidRDefault="00573058" w:rsidP="008A2E32">
      <w:pPr>
        <w:pStyle w:val="Evidence"/>
      </w:pPr>
    </w:p>
    <w:p w14:paraId="5D7AFDB2" w14:textId="77777777" w:rsidR="000A4D16" w:rsidRPr="001A420F" w:rsidRDefault="000A4D16">
      <w:pPr>
        <w:rPr>
          <w:rFonts w:eastAsia="Times New Roman"/>
          <w:bCs/>
          <w:color w:val="000000"/>
          <w:sz w:val="20"/>
          <w:szCs w:val="20"/>
          <w:lang w:eastAsia="fr-FR"/>
        </w:rPr>
      </w:pPr>
      <w:r w:rsidRPr="001A420F">
        <w:br w:type="page"/>
      </w:r>
    </w:p>
    <w:p w14:paraId="2C846C34" w14:textId="7017D609" w:rsidR="000A4D16" w:rsidRPr="001A420F" w:rsidRDefault="000A4D16" w:rsidP="000A4D16">
      <w:pPr>
        <w:pStyle w:val="Constructive"/>
        <w:spacing w:line="240" w:lineRule="auto"/>
        <w:rPr>
          <w:b/>
          <w:bCs w:val="0"/>
        </w:rPr>
      </w:pPr>
      <w:r w:rsidRPr="001A420F">
        <w:rPr>
          <w:b/>
          <w:bCs w:val="0"/>
        </w:rPr>
        <w:lastRenderedPageBreak/>
        <w:t>[Background on the Ohio Study evidence below:  All the parents in the study are in the criminal justice system – they’re all criminals.  The study compared the kids of criminal parents where the parents were in prison versus kids with criminal parents who were not in prison (e.g. probation, or some other non-prison scenario).  The kids with criminal parents IN prison turned out better than the kids with criminal parents NOT in prison.]</w:t>
      </w:r>
    </w:p>
    <w:p w14:paraId="37F8DAED" w14:textId="0FC5A62B" w:rsidR="00275A75" w:rsidRPr="001A420F" w:rsidRDefault="00EF339D" w:rsidP="00275A75">
      <w:pPr>
        <w:pStyle w:val="Contention2"/>
      </w:pPr>
      <w:bookmarkStart w:id="19" w:name="_Toc86589875"/>
      <w:r w:rsidRPr="001A420F">
        <w:t xml:space="preserve">“Kids with parents in prison do poorly” - true, and not surprising – they’re bad parents.  </w:t>
      </w:r>
      <w:r w:rsidR="000F572C" w:rsidRPr="001A420F">
        <w:t>Ohio</w:t>
      </w:r>
      <w:r w:rsidRPr="001A420F">
        <w:t xml:space="preserve"> study finds </w:t>
      </w:r>
      <w:r w:rsidRPr="001A420F">
        <w:rPr>
          <w:u w:val="single"/>
        </w:rPr>
        <w:t>troubled</w:t>
      </w:r>
      <w:r w:rsidRPr="001A420F">
        <w:t xml:space="preserve"> </w:t>
      </w:r>
      <w:r w:rsidRPr="001A420F">
        <w:rPr>
          <w:u w:val="single"/>
        </w:rPr>
        <w:t xml:space="preserve">kids do better when their </w:t>
      </w:r>
      <w:r w:rsidR="000F572C" w:rsidRPr="001A420F">
        <w:rPr>
          <w:u w:val="single"/>
        </w:rPr>
        <w:t>criminal</w:t>
      </w:r>
      <w:r w:rsidRPr="001A420F">
        <w:rPr>
          <w:u w:val="single"/>
        </w:rPr>
        <w:t xml:space="preserve"> parents are in prison</w:t>
      </w:r>
      <w:bookmarkEnd w:id="19"/>
    </w:p>
    <w:p w14:paraId="1394F6DF" w14:textId="4232C8CC" w:rsidR="00275A75" w:rsidRPr="001A420F" w:rsidRDefault="000C3CF7" w:rsidP="00275A75">
      <w:pPr>
        <w:pStyle w:val="Citation3"/>
      </w:pPr>
      <w:hyperlink r:id="rId33" w:history="1">
        <w:r w:rsidR="00275A75" w:rsidRPr="001A420F">
          <w:rPr>
            <w:rStyle w:val="name"/>
            <w:u w:val="single"/>
          </w:rPr>
          <w:t>Charles Fain Lehman</w:t>
        </w:r>
      </w:hyperlink>
      <w:r w:rsidR="00275A75" w:rsidRPr="001A420F">
        <w:rPr>
          <w:u w:val="single"/>
        </w:rPr>
        <w:t xml:space="preserve"> 2021</w:t>
      </w:r>
      <w:r w:rsidR="00275A75" w:rsidRPr="001A420F">
        <w:t xml:space="preserve"> (fellow at the Manhattan Institute, working primarily on the </w:t>
      </w:r>
      <w:hyperlink r:id="rId34" w:history="1">
        <w:r w:rsidR="00275A75" w:rsidRPr="001A420F">
          <w:rPr>
            <w:rStyle w:val="Hyperlink"/>
            <w:color w:val="auto"/>
            <w:u w:val="none"/>
          </w:rPr>
          <w:t>Policing and Public Safety Initiative</w:t>
        </w:r>
      </w:hyperlink>
      <w:r w:rsidR="00275A75" w:rsidRPr="001A420F">
        <w:t>, and a contributing editor of </w:t>
      </w:r>
      <w:r w:rsidR="00275A75" w:rsidRPr="001A420F">
        <w:rPr>
          <w:rStyle w:val="Emphasis"/>
          <w:i/>
          <w:iCs w:val="0"/>
        </w:rPr>
        <w:t>City Journal</w:t>
      </w:r>
      <w:r w:rsidR="00275A75" w:rsidRPr="001A420F">
        <w:t xml:space="preserve">) 24 May 2021 “Parents and Prisons”   </w:t>
      </w:r>
      <w:hyperlink r:id="rId35" w:tgtFrame="_blank" w:history="1">
        <w:r w:rsidR="00275A75" w:rsidRPr="001A420F">
          <w:rPr>
            <w:rStyle w:val="Hyperlink"/>
            <w:color w:val="auto"/>
            <w:u w:val="none"/>
          </w:rPr>
          <w:t>Institute for Family Studies</w:t>
        </w:r>
      </w:hyperlink>
      <w:r w:rsidR="00275A75" w:rsidRPr="001A420F">
        <w:t> </w:t>
      </w:r>
      <w:r w:rsidR="00275A75" w:rsidRPr="001A420F">
        <w:rPr>
          <w:rStyle w:val="Date1"/>
        </w:rPr>
        <w:t xml:space="preserve"> https://www.manhattan-institute.org/parents-and-prisons  (accessed 31 Oct 2021)</w:t>
      </w:r>
    </w:p>
    <w:p w14:paraId="53A09CB9" w14:textId="380EF5E3" w:rsidR="00275A75" w:rsidRPr="001A420F" w:rsidRDefault="00275A75" w:rsidP="00275A75">
      <w:pPr>
        <w:pStyle w:val="Evidence"/>
      </w:pPr>
      <w:r w:rsidRPr="001A420F">
        <w:t>Pointing to </w:t>
      </w:r>
      <w:hyperlink r:id="rId36" w:history="1">
        <w:r w:rsidRPr="001A420F">
          <w:rPr>
            <w:rStyle w:val="Hyperlink"/>
            <w:color w:val="000000"/>
            <w:u w:val="none"/>
          </w:rPr>
          <w:t>evidence</w:t>
        </w:r>
      </w:hyperlink>
      <w:r w:rsidRPr="001A420F">
        <w:t> that children with incarcerated parents </w:t>
      </w:r>
      <w:hyperlink r:id="rId37" w:history="1">
        <w:r w:rsidRPr="001A420F">
          <w:rPr>
            <w:rStyle w:val="Hyperlink"/>
            <w:color w:val="000000"/>
            <w:u w:val="none"/>
          </w:rPr>
          <w:t>do worse</w:t>
        </w:r>
      </w:hyperlink>
      <w:r w:rsidRPr="001A420F">
        <w:t xml:space="preserve"> on a host of indicators than their peers with intact families, they argue that the costs of "breaking up" a family often outweigh the benefits to public safety, and that therefore pro-family conservatives must necessarily be in favor of </w:t>
      </w:r>
      <w:proofErr w:type="spellStart"/>
      <w:r w:rsidRPr="001A420F">
        <w:t>decarceration</w:t>
      </w:r>
      <w:proofErr w:type="spellEnd"/>
      <w:r w:rsidRPr="001A420F">
        <w:t xml:space="preserve">. Much of the evidence used to make this argument, however, is limited in its capacity to really establish a causal link between parental incarceration and worse outcomes. Children of incarcerated parents may already be on a worse path for reasons other than the fact of their parent's incarceration—a worse family environment precipitated by the same character traits that made their parent likely to be a criminal offender. To really separate out the effect of parental incarceration on children's outcomes, researchers need a source of randomness in a parent's propensity to be incarcerated, one necessarily uncorrelated with their children's outcomes. </w:t>
      </w:r>
      <w:hyperlink r:id="rId38" w:history="1">
        <w:r w:rsidRPr="001A420F">
          <w:rPr>
            <w:rStyle w:val="Hyperlink"/>
            <w:color w:val="000000"/>
            <w:u w:val="none"/>
          </w:rPr>
          <w:t>A new study</w:t>
        </w:r>
      </w:hyperlink>
      <w:r w:rsidRPr="001A420F">
        <w:t>, </w:t>
      </w:r>
      <w:hyperlink r:id="rId39" w:history="1">
        <w:r w:rsidRPr="001A420F">
          <w:rPr>
            <w:rStyle w:val="Hyperlink"/>
            <w:color w:val="000000"/>
            <w:u w:val="none"/>
          </w:rPr>
          <w:t>forthcoming</w:t>
        </w:r>
      </w:hyperlink>
      <w:r w:rsidRPr="001A420F">
        <w:t> in the </w:t>
      </w:r>
      <w:r w:rsidRPr="001A420F">
        <w:rPr>
          <w:rStyle w:val="Emphasis"/>
          <w:i w:val="0"/>
          <w:iCs w:val="0"/>
        </w:rPr>
        <w:t>American Economic Review</w:t>
      </w:r>
      <w:r w:rsidRPr="001A420F">
        <w:t>, identifies just that, and the results are startling. Contrary to the assumption that parental incarceration is destructive to children, the paper finds that parental incarceration reduces children's propensity to be incarcerated and improves their adult neighborhood quality, while having no significant effect on their academic performance.</w:t>
      </w:r>
    </w:p>
    <w:p w14:paraId="30FBDA5C" w14:textId="77777777" w:rsidR="000F572C" w:rsidRPr="001A420F" w:rsidRDefault="000F572C" w:rsidP="00275A75">
      <w:pPr>
        <w:pStyle w:val="Evidence"/>
      </w:pPr>
    </w:p>
    <w:p w14:paraId="0DCC16C0" w14:textId="0B1AFEAE" w:rsidR="00EF339D" w:rsidRPr="001A420F" w:rsidRDefault="00EF339D" w:rsidP="00EF339D">
      <w:pPr>
        <w:pStyle w:val="Contention2"/>
      </w:pPr>
      <w:bookmarkStart w:id="20" w:name="_Toc86589876"/>
      <w:r w:rsidRPr="001A420F">
        <w:t xml:space="preserve">Methodology of the </w:t>
      </w:r>
      <w:r w:rsidR="000F572C" w:rsidRPr="001A420F">
        <w:t xml:space="preserve">Ohio </w:t>
      </w:r>
      <w:r w:rsidRPr="001A420F">
        <w:t xml:space="preserve">study and quantification:  Having </w:t>
      </w:r>
      <w:r w:rsidR="000F572C" w:rsidRPr="001A420F">
        <w:t>criminal</w:t>
      </w:r>
      <w:r w:rsidRPr="001A420F">
        <w:t xml:space="preserve"> parents in prison = 40% reduction in chance of child being incarcerated before age 25</w:t>
      </w:r>
      <w:r w:rsidR="000F572C" w:rsidRPr="001A420F">
        <w:t>, compared to criminal parents not in prison</w:t>
      </w:r>
      <w:bookmarkEnd w:id="20"/>
    </w:p>
    <w:p w14:paraId="7E205817" w14:textId="77777777" w:rsidR="00EF339D" w:rsidRPr="001A420F" w:rsidRDefault="000C3CF7" w:rsidP="00EF339D">
      <w:pPr>
        <w:pStyle w:val="Citation3"/>
      </w:pPr>
      <w:hyperlink r:id="rId40" w:history="1">
        <w:r w:rsidR="00EF339D" w:rsidRPr="001A420F">
          <w:rPr>
            <w:rStyle w:val="name"/>
            <w:u w:val="single"/>
          </w:rPr>
          <w:t>Charles Fain Lehman</w:t>
        </w:r>
      </w:hyperlink>
      <w:r w:rsidR="00EF339D" w:rsidRPr="001A420F">
        <w:rPr>
          <w:u w:val="single"/>
        </w:rPr>
        <w:t xml:space="preserve"> 2021</w:t>
      </w:r>
      <w:r w:rsidR="00EF339D" w:rsidRPr="001A420F">
        <w:t xml:space="preserve"> (fellow at the Manhattan Institute, working primarily on the </w:t>
      </w:r>
      <w:hyperlink r:id="rId41" w:history="1">
        <w:r w:rsidR="00EF339D" w:rsidRPr="001A420F">
          <w:rPr>
            <w:rStyle w:val="Hyperlink"/>
            <w:color w:val="auto"/>
            <w:u w:val="none"/>
          </w:rPr>
          <w:t>Policing and Public Safety Initiative</w:t>
        </w:r>
      </w:hyperlink>
      <w:r w:rsidR="00EF339D" w:rsidRPr="001A420F">
        <w:t>, and a contributing editor of </w:t>
      </w:r>
      <w:r w:rsidR="00EF339D" w:rsidRPr="001A420F">
        <w:rPr>
          <w:rStyle w:val="Emphasis"/>
          <w:i/>
          <w:iCs w:val="0"/>
        </w:rPr>
        <w:t>City Journal</w:t>
      </w:r>
      <w:r w:rsidR="00EF339D" w:rsidRPr="001A420F">
        <w:t xml:space="preserve">) 24 May 2021 “Parents and Prisons”   </w:t>
      </w:r>
      <w:hyperlink r:id="rId42" w:tgtFrame="_blank" w:history="1">
        <w:r w:rsidR="00EF339D" w:rsidRPr="001A420F">
          <w:rPr>
            <w:rStyle w:val="Hyperlink"/>
            <w:color w:val="auto"/>
            <w:u w:val="none"/>
          </w:rPr>
          <w:t>Institute for Family Studies</w:t>
        </w:r>
      </w:hyperlink>
      <w:r w:rsidR="00EF339D" w:rsidRPr="001A420F">
        <w:t> </w:t>
      </w:r>
      <w:r w:rsidR="00EF339D" w:rsidRPr="001A420F">
        <w:rPr>
          <w:rStyle w:val="Date1"/>
        </w:rPr>
        <w:t xml:space="preserve"> https://www.manhattan-institute.org/parents-and-prisons  (accessed 31 Oct 2021)</w:t>
      </w:r>
    </w:p>
    <w:p w14:paraId="064151BA" w14:textId="20F7036C" w:rsidR="00EF339D" w:rsidRPr="001A420F" w:rsidRDefault="00EF339D" w:rsidP="00EF339D">
      <w:pPr>
        <w:pStyle w:val="Evidence"/>
      </w:pPr>
      <w:r w:rsidRPr="001A420F">
        <w:t>To reach their conclusions, the paper's authors assembled a rich array of data on prisoners and their children from the three Ohio counties home to Columbus, Cleveland, and Cincinnati. About 60% of the parents in the survey are male, with an average of 1.86 children, who range in age from 1 to 19 years old at the time of their parent's court date. Using these data, they conducted a "judge assignment" study, taking advantage of the random assignment of offenders to judges with a known variability in their propensity to incarcerate as a source of randomness that permitted isolating the effects of parental incarceration from other variables.  Their biggest finding is the effect on children's future propensity to be incarcerated: parental incarceration was linked to a 20% reduction in a child's likelihood of being charged, a 22% cut in chance of being convicted, and a 40% reduction in the chance of being incarcerated before age 25. Notably, those effects are driven by the black children in their data.</w:t>
      </w:r>
    </w:p>
    <w:p w14:paraId="129AE774" w14:textId="3F340A20" w:rsidR="00EF339D" w:rsidRPr="001A420F" w:rsidRDefault="00EF339D" w:rsidP="00275A75">
      <w:pPr>
        <w:pStyle w:val="Evidence"/>
      </w:pPr>
    </w:p>
    <w:p w14:paraId="4A7542E5" w14:textId="0938FC84" w:rsidR="000F572C" w:rsidRPr="001A420F" w:rsidRDefault="000F572C" w:rsidP="000F572C">
      <w:pPr>
        <w:pStyle w:val="Contention2"/>
      </w:pPr>
      <w:bookmarkStart w:id="21" w:name="_Toc86589877"/>
      <w:r w:rsidRPr="001A420F">
        <w:t xml:space="preserve">Ohio study finds kids with criminal parents in prison have slightly </w:t>
      </w:r>
      <w:r w:rsidRPr="001A420F">
        <w:rPr>
          <w:u w:val="single"/>
        </w:rPr>
        <w:t>better</w:t>
      </w:r>
      <w:r w:rsidRPr="001A420F">
        <w:t xml:space="preserve"> socioeconomic status</w:t>
      </w:r>
      <w:r w:rsidR="000A4D16" w:rsidRPr="001A420F">
        <w:t xml:space="preserve"> than when criminal parents are not in prison</w:t>
      </w:r>
      <w:bookmarkEnd w:id="21"/>
    </w:p>
    <w:p w14:paraId="178D0402" w14:textId="77777777" w:rsidR="000F572C" w:rsidRPr="001A420F" w:rsidRDefault="000C3CF7" w:rsidP="000F572C">
      <w:pPr>
        <w:pStyle w:val="Citation3"/>
      </w:pPr>
      <w:hyperlink r:id="rId43" w:history="1">
        <w:r w:rsidR="000F572C" w:rsidRPr="001A420F">
          <w:rPr>
            <w:rStyle w:val="name"/>
            <w:u w:val="single"/>
          </w:rPr>
          <w:t>Charles Fain Lehman</w:t>
        </w:r>
      </w:hyperlink>
      <w:r w:rsidR="000F572C" w:rsidRPr="001A420F">
        <w:rPr>
          <w:u w:val="single"/>
        </w:rPr>
        <w:t xml:space="preserve"> 2021</w:t>
      </w:r>
      <w:r w:rsidR="000F572C" w:rsidRPr="001A420F">
        <w:t xml:space="preserve"> (fellow at the Manhattan Institute, working primarily on the </w:t>
      </w:r>
      <w:hyperlink r:id="rId44" w:history="1">
        <w:r w:rsidR="000F572C" w:rsidRPr="001A420F">
          <w:rPr>
            <w:rStyle w:val="Hyperlink"/>
            <w:color w:val="auto"/>
            <w:u w:val="none"/>
          </w:rPr>
          <w:t>Policing and Public Safety Initiative</w:t>
        </w:r>
      </w:hyperlink>
      <w:r w:rsidR="000F572C" w:rsidRPr="001A420F">
        <w:t>, and a contributing editor of </w:t>
      </w:r>
      <w:r w:rsidR="000F572C" w:rsidRPr="001A420F">
        <w:rPr>
          <w:rStyle w:val="Emphasis"/>
          <w:i/>
          <w:iCs w:val="0"/>
        </w:rPr>
        <w:t>City Journal</w:t>
      </w:r>
      <w:r w:rsidR="000F572C" w:rsidRPr="001A420F">
        <w:t xml:space="preserve">) 24 May 2021 “Parents and Prisons”   </w:t>
      </w:r>
      <w:hyperlink r:id="rId45" w:tgtFrame="_blank" w:history="1">
        <w:r w:rsidR="000F572C" w:rsidRPr="001A420F">
          <w:rPr>
            <w:rStyle w:val="Hyperlink"/>
            <w:color w:val="auto"/>
            <w:u w:val="none"/>
          </w:rPr>
          <w:t>Institute for Family Studies</w:t>
        </w:r>
      </w:hyperlink>
      <w:r w:rsidR="000F572C" w:rsidRPr="001A420F">
        <w:t> </w:t>
      </w:r>
      <w:r w:rsidR="000F572C" w:rsidRPr="001A420F">
        <w:rPr>
          <w:rStyle w:val="Date1"/>
        </w:rPr>
        <w:t xml:space="preserve"> https://www.manhattan-institute.org/parents-and-prisons  (accessed 31 Oct 2021)</w:t>
      </w:r>
    </w:p>
    <w:p w14:paraId="36EFF094" w14:textId="7E5829FF" w:rsidR="00275A75" w:rsidRPr="001A420F" w:rsidRDefault="000F572C" w:rsidP="000F572C">
      <w:pPr>
        <w:pStyle w:val="Evidence"/>
      </w:pPr>
      <w:r w:rsidRPr="001A420F">
        <w:t>Just as surprising are the other findings. Parental incarceration actually led to a slight increase (4.1 percentiles) in the socioeconomic status of the neighborhood the child ended up living in. And it had almost-zero, non-significant effects on children's academic performance (math and reading scores, GPA, absenteeism, risk of repeating a grade) and risk of teen parenthood—parental incarceration did not improve these measures in the study, but it didn't harm them, either.</w:t>
      </w:r>
    </w:p>
    <w:p w14:paraId="3E11A474" w14:textId="40688CF6" w:rsidR="000F572C" w:rsidRPr="001A420F" w:rsidRDefault="000F572C" w:rsidP="00D75C91">
      <w:pPr>
        <w:pStyle w:val="Contention2"/>
      </w:pPr>
      <w:bookmarkStart w:id="22" w:name="_Toc86589878"/>
      <w:r w:rsidRPr="001A420F">
        <w:lastRenderedPageBreak/>
        <w:t>Colombia and Norway studies confirm Ohio study results</w:t>
      </w:r>
      <w:bookmarkEnd w:id="22"/>
    </w:p>
    <w:p w14:paraId="7C5A2053" w14:textId="77777777" w:rsidR="000F572C" w:rsidRPr="001A420F" w:rsidRDefault="000C3CF7" w:rsidP="000F572C">
      <w:pPr>
        <w:pStyle w:val="Citation3"/>
      </w:pPr>
      <w:hyperlink r:id="rId46" w:history="1">
        <w:r w:rsidR="000F572C" w:rsidRPr="001A420F">
          <w:rPr>
            <w:rStyle w:val="name"/>
            <w:u w:val="single"/>
          </w:rPr>
          <w:t>Charles Fain Lehman</w:t>
        </w:r>
      </w:hyperlink>
      <w:r w:rsidR="000F572C" w:rsidRPr="001A420F">
        <w:rPr>
          <w:u w:val="single"/>
        </w:rPr>
        <w:t xml:space="preserve"> 2021</w:t>
      </w:r>
      <w:r w:rsidR="000F572C" w:rsidRPr="001A420F">
        <w:t xml:space="preserve"> (fellow at the Manhattan Institute, working primarily on the </w:t>
      </w:r>
      <w:hyperlink r:id="rId47" w:history="1">
        <w:r w:rsidR="000F572C" w:rsidRPr="001A420F">
          <w:rPr>
            <w:rStyle w:val="Hyperlink"/>
            <w:color w:val="auto"/>
            <w:u w:val="none"/>
          </w:rPr>
          <w:t>Policing and Public Safety Initiative</w:t>
        </w:r>
      </w:hyperlink>
      <w:r w:rsidR="000F572C" w:rsidRPr="001A420F">
        <w:t>, and a contributing editor of </w:t>
      </w:r>
      <w:r w:rsidR="000F572C" w:rsidRPr="001A420F">
        <w:rPr>
          <w:rStyle w:val="Emphasis"/>
          <w:i/>
          <w:iCs w:val="0"/>
        </w:rPr>
        <w:t>City Journal</w:t>
      </w:r>
      <w:r w:rsidR="000F572C" w:rsidRPr="001A420F">
        <w:t xml:space="preserve">) 24 May 2021 “Parents and Prisons”   </w:t>
      </w:r>
      <w:hyperlink r:id="rId48" w:tgtFrame="_blank" w:history="1">
        <w:r w:rsidR="000F572C" w:rsidRPr="001A420F">
          <w:rPr>
            <w:rStyle w:val="Hyperlink"/>
            <w:color w:val="auto"/>
            <w:u w:val="none"/>
          </w:rPr>
          <w:t>Institute for Family Studies</w:t>
        </w:r>
      </w:hyperlink>
      <w:r w:rsidR="000F572C" w:rsidRPr="001A420F">
        <w:t> </w:t>
      </w:r>
      <w:r w:rsidR="000F572C" w:rsidRPr="001A420F">
        <w:rPr>
          <w:rStyle w:val="Date1"/>
        </w:rPr>
        <w:t xml:space="preserve"> https://www.manhattan-institute.org/parents-and-prisons  (accessed 31 Oct 2021)</w:t>
      </w:r>
    </w:p>
    <w:p w14:paraId="29A4AAB2" w14:textId="73CF5D2E" w:rsidR="000F572C" w:rsidRPr="001A420F" w:rsidRDefault="000F572C" w:rsidP="000F572C">
      <w:pPr>
        <w:pStyle w:val="Evidence"/>
      </w:pPr>
      <w:r w:rsidRPr="001A420F">
        <w:t>The Ohio study is actually not the only study to find that parental incarceration can have positive effects. Research from Colombia </w:t>
      </w:r>
      <w:hyperlink r:id="rId49" w:history="1">
        <w:r w:rsidRPr="001A420F">
          <w:rPr>
            <w:rStyle w:val="Hyperlink"/>
            <w:color w:val="000000"/>
            <w:u w:val="none"/>
          </w:rPr>
          <w:t>finds that</w:t>
        </w:r>
      </w:hyperlink>
      <w:r w:rsidRPr="001A420F">
        <w:t> parental incarceration increased children's years of schooling, while evidence from Norway </w:t>
      </w:r>
      <w:hyperlink r:id="rId50" w:history="1">
        <w:r w:rsidRPr="001A420F">
          <w:rPr>
            <w:rStyle w:val="Hyperlink"/>
            <w:color w:val="000000"/>
            <w:u w:val="none"/>
          </w:rPr>
          <w:t>offers</w:t>
        </w:r>
      </w:hyperlink>
      <w:r w:rsidRPr="001A420F">
        <w:t> similar null estimates.</w:t>
      </w:r>
    </w:p>
    <w:p w14:paraId="75369E53" w14:textId="76AEF682" w:rsidR="000F572C" w:rsidRPr="001A420F" w:rsidRDefault="000F572C" w:rsidP="00D75C91">
      <w:pPr>
        <w:pStyle w:val="Contention2"/>
      </w:pPr>
    </w:p>
    <w:p w14:paraId="3133DE60" w14:textId="11561898" w:rsidR="00573058" w:rsidRPr="001A420F" w:rsidRDefault="00573058" w:rsidP="00573058">
      <w:pPr>
        <w:pStyle w:val="Contention1"/>
      </w:pPr>
      <w:bookmarkStart w:id="23" w:name="_Toc86589879"/>
      <w:r w:rsidRPr="001A420F">
        <w:t>5.  A/T “Non-violent offenders”</w:t>
      </w:r>
      <w:bookmarkEnd w:id="23"/>
    </w:p>
    <w:p w14:paraId="2EFA2C2D" w14:textId="6261AB31" w:rsidR="00573058" w:rsidRPr="001A420F" w:rsidRDefault="00573058" w:rsidP="00573058">
      <w:pPr>
        <w:pStyle w:val="Contention1"/>
      </w:pPr>
    </w:p>
    <w:p w14:paraId="17AA5D57" w14:textId="5E257801" w:rsidR="00573058" w:rsidRPr="001A420F" w:rsidRDefault="00573058" w:rsidP="00573058">
      <w:pPr>
        <w:pStyle w:val="Contention2"/>
      </w:pPr>
      <w:bookmarkStart w:id="24" w:name="_Toc86589880"/>
      <w:r w:rsidRPr="001A420F">
        <w:t>Most drug offenders are violent and most violent offenders are drug offenders</w:t>
      </w:r>
      <w:bookmarkEnd w:id="24"/>
    </w:p>
    <w:p w14:paraId="7DCB8A33" w14:textId="77777777" w:rsidR="00573058" w:rsidRPr="001A420F" w:rsidRDefault="00573058" w:rsidP="00573058">
      <w:pPr>
        <w:pStyle w:val="Citation3"/>
      </w:pPr>
      <w:r w:rsidRPr="001A420F">
        <w:rPr>
          <w:u w:val="single"/>
        </w:rPr>
        <w:t xml:space="preserve">Rafael </w:t>
      </w:r>
      <w:proofErr w:type="spellStart"/>
      <w:r w:rsidRPr="001A420F">
        <w:rPr>
          <w:u w:val="single"/>
        </w:rPr>
        <w:t>Mangual</w:t>
      </w:r>
      <w:proofErr w:type="spellEnd"/>
      <w:r w:rsidRPr="001A420F">
        <w:rPr>
          <w:u w:val="single"/>
        </w:rPr>
        <w:t xml:space="preserve"> 2019</w:t>
      </w:r>
      <w:r w:rsidRPr="001A420F">
        <w:t xml:space="preserve"> (J.D.; senior fellow and head of research for the </w:t>
      </w:r>
      <w:hyperlink r:id="rId51" w:history="1">
        <w:r w:rsidRPr="001A420F">
          <w:rPr>
            <w:rStyle w:val="Hyperlink"/>
            <w:color w:val="auto"/>
            <w:u w:val="none"/>
          </w:rPr>
          <w:t>Policing and Public Safety Initiative</w:t>
        </w:r>
      </w:hyperlink>
      <w:r w:rsidRPr="001A420F">
        <w:t xml:space="preserve"> at the Manhattan Institute) “Everything You Don’t Know About Mass Incarceration” Summer 2019 CITY JOURNAL  </w:t>
      </w:r>
      <w:hyperlink r:id="rId52" w:history="1">
        <w:r w:rsidRPr="001A420F">
          <w:t>https://www.city-journal.org/mass-incarceration</w:t>
        </w:r>
      </w:hyperlink>
      <w:r w:rsidRPr="001A420F">
        <w:t xml:space="preserve"> (accessed 31 Oct 2021)</w:t>
      </w:r>
    </w:p>
    <w:p w14:paraId="0481BE31" w14:textId="77777777" w:rsidR="00573058" w:rsidRPr="001A420F" w:rsidRDefault="00573058" w:rsidP="00573058">
      <w:pPr>
        <w:pStyle w:val="Evidence"/>
      </w:pPr>
      <w:r w:rsidRPr="001A420F">
        <w:t>That a prisoner is categorized as a drug offender, moreover, does not mean that he is nonviolent or otherwise law-abiding. Most criminal cases are disposed of through plea bargains, and, given that charges often get downgraded or dropped as part of plea negotiations, an inmate’s conviction record will usually understate the crimes he committed. The claim that drug offenders are nonviolent and pose zero threat to the public if they’re put back on the street is also undermined by a striking fact: more than three-quarters of released drug offenders are rearrested for a nondrug crime. It’s worth noting that Baltimore police identified 118 homicide suspects in 2017, and 70 percent had been previously arrested on drug charges.</w:t>
      </w:r>
    </w:p>
    <w:p w14:paraId="57F16984" w14:textId="312649A0" w:rsidR="00573058" w:rsidRPr="001A420F" w:rsidRDefault="00573058" w:rsidP="00573058">
      <w:pPr>
        <w:pStyle w:val="Contention1"/>
      </w:pPr>
    </w:p>
    <w:p w14:paraId="24E343C3" w14:textId="1B964ADA" w:rsidR="00573058" w:rsidRPr="001A420F" w:rsidRDefault="00573058" w:rsidP="00573058">
      <w:pPr>
        <w:pStyle w:val="Contention2"/>
      </w:pPr>
      <w:bookmarkStart w:id="25" w:name="_Toc86589881"/>
      <w:r w:rsidRPr="001A420F">
        <w:t>Fewer than 1% of federal drug offenders are convicted of simple drug possession</w:t>
      </w:r>
      <w:bookmarkEnd w:id="25"/>
    </w:p>
    <w:p w14:paraId="06EA35BA" w14:textId="77777777" w:rsidR="00573058" w:rsidRPr="001A420F" w:rsidRDefault="00573058" w:rsidP="00573058">
      <w:pPr>
        <w:pStyle w:val="Citation3"/>
      </w:pPr>
      <w:r w:rsidRPr="001A420F">
        <w:rPr>
          <w:u w:val="single"/>
        </w:rPr>
        <w:t>Heather MacDonald 2015</w:t>
      </w:r>
      <w:r w:rsidRPr="001A420F">
        <w:t xml:space="preserve"> (J.D.; Fellow at the Manhattan Institute ) “Prison Alternatives Have Been Tried and Found Wanting” </w:t>
      </w:r>
      <w:hyperlink r:id="rId53" w:history="1">
        <w:r w:rsidRPr="001A420F">
          <w:rPr>
            <w:rStyle w:val="Hyperlink"/>
          </w:rPr>
          <w:t>https://www.manhattan-institute.org/html/prison-alternatives-have-been-tried-and-found-wanting-7972.html</w:t>
        </w:r>
      </w:hyperlink>
      <w:r w:rsidRPr="001A420F">
        <w:t xml:space="preserve"> (accessed 31 Oct 2021)</w:t>
      </w:r>
    </w:p>
    <w:p w14:paraId="7B3D1E8B" w14:textId="0A19775C" w:rsidR="00573058" w:rsidRPr="001A420F" w:rsidRDefault="00573058" w:rsidP="00573058">
      <w:pPr>
        <w:pStyle w:val="Evidence"/>
      </w:pPr>
      <w:r w:rsidRPr="001A420F">
        <w:t>Contrary to popular understanding, drug enforcement is not the driving force in the prison population, violent crime is. Only 3.6 percent of state prisoners were serving time for drug possession in 2013, most of their convictions pleaded down from trafficking; 54 percent of state prisoners were serving time for violent felonies. (State prisons hold 87 percent of the nation’s prisoners.) Fewer than 1 percent of drug offenders sentenced in federal court in 2014 were convicted of simple drug possession, according to the U.S. Sentencing Commission.</w:t>
      </w:r>
    </w:p>
    <w:p w14:paraId="0E04B14F" w14:textId="77777777" w:rsidR="00573058" w:rsidRPr="001A420F" w:rsidRDefault="00573058" w:rsidP="00573058">
      <w:pPr>
        <w:pStyle w:val="Contention1"/>
      </w:pPr>
    </w:p>
    <w:p w14:paraId="333B4D9D" w14:textId="1F01749E" w:rsidR="001C39F2" w:rsidRPr="001A420F" w:rsidRDefault="001C39F2" w:rsidP="001C39F2">
      <w:pPr>
        <w:pStyle w:val="Contention1"/>
      </w:pPr>
      <w:bookmarkStart w:id="26" w:name="_Toc86589882"/>
      <w:r w:rsidRPr="001A420F">
        <w:t>SOLVENCY</w:t>
      </w:r>
      <w:bookmarkEnd w:id="26"/>
    </w:p>
    <w:p w14:paraId="15E385A0" w14:textId="77777777" w:rsidR="001C39F2" w:rsidRPr="001A420F" w:rsidRDefault="001C39F2" w:rsidP="001C39F2">
      <w:pPr>
        <w:pStyle w:val="Contention1"/>
      </w:pPr>
    </w:p>
    <w:p w14:paraId="68704CF9" w14:textId="1D893176" w:rsidR="00D75C91" w:rsidRPr="001A420F" w:rsidRDefault="00D75C91" w:rsidP="00D75C91">
      <w:pPr>
        <w:pStyle w:val="Contention2"/>
      </w:pPr>
      <w:bookmarkStart w:id="27" w:name="_Toc86589883"/>
      <w:r w:rsidRPr="001A420F">
        <w:t>Can’t solve “prison overcrowding” (in general) at the federal level.  Only 11% of long-term prisoners are federal</w:t>
      </w:r>
      <w:bookmarkEnd w:id="27"/>
    </w:p>
    <w:p w14:paraId="1B4B01D9" w14:textId="77777777" w:rsidR="00D75C91" w:rsidRPr="001A420F" w:rsidRDefault="00D75C91" w:rsidP="00D75C91">
      <w:pPr>
        <w:pStyle w:val="Citation3"/>
      </w:pPr>
      <w:r w:rsidRPr="001A420F">
        <w:rPr>
          <w:u w:val="single"/>
        </w:rPr>
        <w:t xml:space="preserve">John </w:t>
      </w:r>
      <w:proofErr w:type="spellStart"/>
      <w:r w:rsidRPr="001A420F">
        <w:rPr>
          <w:u w:val="single"/>
        </w:rPr>
        <w:t>Gramlich</w:t>
      </w:r>
      <w:proofErr w:type="spellEnd"/>
      <w:r w:rsidRPr="001A420F">
        <w:rPr>
          <w:u w:val="single"/>
        </w:rPr>
        <w:t xml:space="preserve"> 2021</w:t>
      </w:r>
      <w:r w:rsidRPr="001A420F">
        <w:t xml:space="preserve">. (senior writer/editor at Pew Research Center) Under Trump, the federal prison population continued its recent decline  17 Feb 2021 </w:t>
      </w:r>
      <w:hyperlink r:id="rId54" w:history="1">
        <w:r w:rsidRPr="001A420F">
          <w:rPr>
            <w:rStyle w:val="Hyperlink"/>
            <w:color w:val="auto"/>
            <w:u w:val="none"/>
          </w:rPr>
          <w:t>https://www.pewresearch.org/fact-tank/2021/02/17/under-trump-the-federal-prison-population-continued-its-recent-decline/</w:t>
        </w:r>
      </w:hyperlink>
      <w:r w:rsidRPr="001A420F">
        <w:t xml:space="preserve"> (accessed 30 Oct 2021)</w:t>
      </w:r>
    </w:p>
    <w:p w14:paraId="76D22F76" w14:textId="66F9F9E9" w:rsidR="00D75C91" w:rsidRPr="001A420F" w:rsidRDefault="00D75C91" w:rsidP="00D75C91">
      <w:pPr>
        <w:pStyle w:val="Evidence"/>
        <w:rPr>
          <w:shd w:val="clear" w:color="auto" w:fill="FFFFFF"/>
        </w:rPr>
      </w:pPr>
      <w:r w:rsidRPr="001A420F">
        <w:rPr>
          <w:shd w:val="clear" w:color="auto" w:fill="FFFFFF"/>
        </w:rPr>
        <w:t>It’s also important to keep in mind that the vast majority of people who are behind bars in the United States are held in state and local correctional facilities, not the federal system. As of the end of 2019, the federal system held 11% of all U.S. inmates sentenced to more than a year in prison, according to the Bureau of Justice Statistics.</w:t>
      </w:r>
    </w:p>
    <w:p w14:paraId="1EF55E33" w14:textId="70F4275A" w:rsidR="000B7C46" w:rsidRPr="001A420F" w:rsidRDefault="000B7C46" w:rsidP="00D75C91">
      <w:pPr>
        <w:pStyle w:val="Evidence"/>
        <w:rPr>
          <w:shd w:val="clear" w:color="auto" w:fill="FFFFFF"/>
        </w:rPr>
      </w:pPr>
    </w:p>
    <w:p w14:paraId="61969769" w14:textId="45B6E0D1" w:rsidR="00BD11C6" w:rsidRPr="001A420F" w:rsidRDefault="00BD11C6" w:rsidP="00BD11C6">
      <w:pPr>
        <w:pStyle w:val="Contention1"/>
      </w:pPr>
      <w:bookmarkStart w:id="28" w:name="_Toc86589884"/>
      <w:r w:rsidRPr="001A420F">
        <w:lastRenderedPageBreak/>
        <w:t>DISADVANTAGES to early release</w:t>
      </w:r>
      <w:bookmarkEnd w:id="28"/>
    </w:p>
    <w:p w14:paraId="544EC93F" w14:textId="6B3DCACE" w:rsidR="00BD11C6" w:rsidRPr="001A420F" w:rsidRDefault="00BD11C6" w:rsidP="00BD11C6">
      <w:pPr>
        <w:pStyle w:val="Contention1"/>
      </w:pPr>
    </w:p>
    <w:p w14:paraId="3C9A3DF7" w14:textId="3BF4683D" w:rsidR="00BD11C6" w:rsidRPr="001A420F" w:rsidRDefault="00BD11C6" w:rsidP="00BD11C6">
      <w:pPr>
        <w:pStyle w:val="Contention1"/>
      </w:pPr>
      <w:bookmarkStart w:id="29" w:name="_Toc86589885"/>
      <w:r w:rsidRPr="001A420F">
        <w:t>1.  Justice violation.</w:t>
      </w:r>
      <w:bookmarkEnd w:id="29"/>
      <w:r w:rsidRPr="001A420F">
        <w:t xml:space="preserve">  </w:t>
      </w:r>
    </w:p>
    <w:p w14:paraId="33A4B954" w14:textId="091CF964" w:rsidR="00BD11C6" w:rsidRPr="001A420F" w:rsidRDefault="00BD11C6" w:rsidP="00BD11C6">
      <w:pPr>
        <w:pStyle w:val="Contention1"/>
      </w:pPr>
    </w:p>
    <w:p w14:paraId="356A0923" w14:textId="16C61E16" w:rsidR="006A5083" w:rsidRPr="001A420F" w:rsidRDefault="006A5083" w:rsidP="006A5083">
      <w:pPr>
        <w:pStyle w:val="Contention2"/>
      </w:pPr>
      <w:bookmarkStart w:id="30" w:name="_Toc86589886"/>
      <w:r w:rsidRPr="001A420F">
        <w:t>Releasing prisoners undermines the purpose of criminal justice system: Condemning wrong behavior</w:t>
      </w:r>
      <w:bookmarkEnd w:id="30"/>
    </w:p>
    <w:p w14:paraId="7DAE90D1" w14:textId="77777777" w:rsidR="006A5083" w:rsidRPr="001A420F" w:rsidRDefault="006A5083" w:rsidP="006A5083">
      <w:pPr>
        <w:pStyle w:val="Citation3"/>
      </w:pPr>
      <w:r w:rsidRPr="001A420F">
        <w:rPr>
          <w:u w:val="single"/>
        </w:rPr>
        <w:t xml:space="preserve">Rafael </w:t>
      </w:r>
      <w:proofErr w:type="spellStart"/>
      <w:r w:rsidRPr="001A420F">
        <w:rPr>
          <w:u w:val="single"/>
        </w:rPr>
        <w:t>Mangual</w:t>
      </w:r>
      <w:proofErr w:type="spellEnd"/>
      <w:r w:rsidRPr="001A420F">
        <w:rPr>
          <w:u w:val="single"/>
        </w:rPr>
        <w:t xml:space="preserve"> 2019</w:t>
      </w:r>
      <w:r w:rsidRPr="001A420F">
        <w:t xml:space="preserve"> (J.D.; senior fellow and head of research for the </w:t>
      </w:r>
      <w:hyperlink r:id="rId55" w:history="1">
        <w:r w:rsidRPr="001A420F">
          <w:rPr>
            <w:rStyle w:val="Hyperlink"/>
            <w:color w:val="auto"/>
            <w:u w:val="none"/>
          </w:rPr>
          <w:t>Policing and Public Safety Initiative</w:t>
        </w:r>
      </w:hyperlink>
      <w:r w:rsidRPr="001A420F">
        <w:t xml:space="preserve"> at the Manhattan Institute) “Everything You Don’t Know About Mass Incarceration” Summer 2019 CITY JOURNAL  </w:t>
      </w:r>
      <w:hyperlink r:id="rId56" w:history="1">
        <w:r w:rsidRPr="001A420F">
          <w:t>https://www.city-journal.org/mass-incarceration</w:t>
        </w:r>
      </w:hyperlink>
      <w:r w:rsidRPr="001A420F">
        <w:t xml:space="preserve"> (accessed 31 Oct 2021)</w:t>
      </w:r>
    </w:p>
    <w:p w14:paraId="0F537122" w14:textId="2B6A7905" w:rsidR="006A5083" w:rsidRPr="001A420F" w:rsidRDefault="006A5083" w:rsidP="006A5083">
      <w:pPr>
        <w:pStyle w:val="Evidence"/>
      </w:pPr>
      <w:r w:rsidRPr="001A420F">
        <w:t xml:space="preserve">Large-scale </w:t>
      </w:r>
      <w:proofErr w:type="spellStart"/>
      <w:r w:rsidRPr="001A420F">
        <w:t>decarceration</w:t>
      </w:r>
      <w:proofErr w:type="spellEnd"/>
      <w:r w:rsidRPr="001A420F">
        <w:t xml:space="preserve"> would also undermine the criminal-justice system’s retributive function, one of the four penological justifications for incarceration (with rehabilitation and deterrence joining incapacitation to constitute the other three). When I studied criminal law as a first-year law student, my textbook defined “crime” as conduct that, “if duly shown to have taken place, will incur a formal and solemn pronouncement of the moral condemnation of the community.” Incarceration, in other words, is more than just a way to protect society from wrongdoers; it’s also a key way that society condemns wrong and destructive behavior.</w:t>
      </w:r>
    </w:p>
    <w:p w14:paraId="089C660A" w14:textId="14158905" w:rsidR="006A5083" w:rsidRPr="001A420F" w:rsidRDefault="006A5083" w:rsidP="006A5083">
      <w:pPr>
        <w:pStyle w:val="Contention2"/>
      </w:pPr>
      <w:bookmarkStart w:id="31" w:name="_Toc79509897"/>
      <w:r w:rsidRPr="001A420F">
        <w:br/>
      </w:r>
      <w:bookmarkStart w:id="32" w:name="_Toc86589887"/>
      <w:r w:rsidRPr="001A420F">
        <w:t>The government has no right to punish criminals if the goal is anything other than justice</w:t>
      </w:r>
      <w:bookmarkEnd w:id="31"/>
      <w:bookmarkEnd w:id="32"/>
    </w:p>
    <w:p w14:paraId="73035483" w14:textId="77777777" w:rsidR="006A5083" w:rsidRPr="001A420F" w:rsidRDefault="006A5083" w:rsidP="006A5083">
      <w:pPr>
        <w:pStyle w:val="Citation3"/>
      </w:pPr>
      <w:r w:rsidRPr="001A420F">
        <w:rPr>
          <w:u w:val="single"/>
        </w:rPr>
        <w:t xml:space="preserve">John </w:t>
      </w:r>
      <w:proofErr w:type="spellStart"/>
      <w:r w:rsidRPr="001A420F">
        <w:rPr>
          <w:u w:val="single"/>
        </w:rPr>
        <w:t>Hirschauer</w:t>
      </w:r>
      <w:proofErr w:type="spellEnd"/>
      <w:r w:rsidRPr="001A420F">
        <w:rPr>
          <w:u w:val="single"/>
        </w:rPr>
        <w:t xml:space="preserve"> 2020</w:t>
      </w:r>
      <w:r w:rsidRPr="001A420F">
        <w:t xml:space="preserve"> (former William F. Buckley Jr. Fellow in Political Journalism at National Review Institute) 27 March 2020 “Should States Punish the Insane?” </w:t>
      </w:r>
      <w:hyperlink r:id="rId57" w:history="1">
        <w:r w:rsidRPr="001A420F">
          <w:t>https://www.nationalreview.com/2020/03/crime-mental-illness-should-states-punish-insane-offenders/</w:t>
        </w:r>
      </w:hyperlink>
      <w:r w:rsidRPr="001A420F">
        <w:t xml:space="preserve"> (accessed 9 Aug 2021) (brackets added)</w:t>
      </w:r>
    </w:p>
    <w:p w14:paraId="61CE1F59" w14:textId="77777777" w:rsidR="006A5083" w:rsidRPr="001A420F" w:rsidRDefault="006A5083" w:rsidP="006A5083">
      <w:pPr>
        <w:pStyle w:val="Evidence"/>
      </w:pPr>
      <w:r w:rsidRPr="001A420F">
        <w:t>[C.S.] Lewis argued that the utilitarian rationales for punishing criminals — deterrence, rehabilitation, incapacitation — were insufficient to justify a penal regime. If the state did not first establish that an offender deserved to be punished for punishment’s sake, forcing “rehabilitation” upon him or using his fate to deter other would-be criminals was not merely dishonest, but instrumentalist: The offender himself became a means to an end. Without a sense of retributive justice, Lewis said, an offender is made “a mere object, a patient, a ‘case.’”</w:t>
      </w:r>
    </w:p>
    <w:p w14:paraId="3B95799E" w14:textId="77777777" w:rsidR="006A5083" w:rsidRPr="001A420F" w:rsidRDefault="006A5083" w:rsidP="006A5083"/>
    <w:p w14:paraId="70676588" w14:textId="77777777" w:rsidR="006A5083" w:rsidRPr="001A420F" w:rsidRDefault="006A5083" w:rsidP="006A5083">
      <w:pPr>
        <w:pStyle w:val="Contention2"/>
      </w:pPr>
      <w:bookmarkStart w:id="33" w:name="_Toc79509898"/>
      <w:bookmarkStart w:id="34" w:name="_Toc86589888"/>
      <w:r w:rsidRPr="001A420F">
        <w:t>Any other goal besides giving what the criminal deserves hands the government the power of tyranny</w:t>
      </w:r>
      <w:bookmarkEnd w:id="33"/>
      <w:bookmarkEnd w:id="34"/>
    </w:p>
    <w:p w14:paraId="49AF0904" w14:textId="77777777" w:rsidR="006A5083" w:rsidRPr="001A420F" w:rsidRDefault="006A5083" w:rsidP="006A5083">
      <w:pPr>
        <w:pStyle w:val="Citation3"/>
      </w:pPr>
      <w:r w:rsidRPr="001A420F">
        <w:rPr>
          <w:u w:val="single"/>
        </w:rPr>
        <w:t>John Piper 2012</w:t>
      </w:r>
      <w:r w:rsidRPr="001A420F">
        <w:t xml:space="preserve"> (chancellor of Bethlehem College &amp; Seminary) “Life Is Cheap in Norway: C. S. Lewis on the Sentence of Anders Breivik” 27 Aug 2012 https://www.desiringgod.org/articles/life-is-cheap-in-norway-c-s-lewis-on-the-sentence-of-anders-breivik (accessed 9 Aug 2021)</w:t>
      </w:r>
    </w:p>
    <w:p w14:paraId="5AF9CCF9" w14:textId="77777777" w:rsidR="006A5083" w:rsidRPr="001A420F" w:rsidRDefault="006A5083" w:rsidP="006A5083">
      <w:pPr>
        <w:pStyle w:val="Evidence"/>
        <w:rPr>
          <w:shd w:val="clear" w:color="auto" w:fill="FFFFFF"/>
        </w:rPr>
      </w:pPr>
      <w:r w:rsidRPr="001A420F">
        <w:rPr>
          <w:shd w:val="clear" w:color="auto" w:fill="FFFFFF"/>
        </w:rPr>
        <w:t xml:space="preserve">If a criminal’s sentence does not have to accord with what he deserves, it does not have to be just. At that point we are all at the mercy of those who are in power to call anything we do a crime and give it any therapeutic or remedial solution they choose, including gas chambers and medical alterations. “The Humanitarian theory of punishment will put in their hands a finer instrument of tyranny than wickedness ever had before.” </w:t>
      </w:r>
    </w:p>
    <w:p w14:paraId="7B3BBD34" w14:textId="1B40ACB6" w:rsidR="00BD11C6" w:rsidRPr="001A420F" w:rsidRDefault="00BD11C6" w:rsidP="00BD11C6">
      <w:pPr>
        <w:pStyle w:val="Evidence"/>
      </w:pPr>
    </w:p>
    <w:p w14:paraId="2C98D6FA" w14:textId="3EA00A6E" w:rsidR="00BD11C6" w:rsidRPr="001A420F" w:rsidRDefault="00BD11C6" w:rsidP="00BD11C6">
      <w:pPr>
        <w:pStyle w:val="Contention1"/>
      </w:pPr>
      <w:bookmarkStart w:id="35" w:name="_Toc86589889"/>
      <w:r w:rsidRPr="001A420F">
        <w:lastRenderedPageBreak/>
        <w:t>2.  More crime</w:t>
      </w:r>
      <w:bookmarkEnd w:id="35"/>
    </w:p>
    <w:p w14:paraId="1CBCF914" w14:textId="19C6284C" w:rsidR="00BD11C6" w:rsidRPr="001A420F" w:rsidRDefault="00BD11C6" w:rsidP="00BD11C6">
      <w:pPr>
        <w:pStyle w:val="Contention1"/>
      </w:pPr>
    </w:p>
    <w:p w14:paraId="6204A082" w14:textId="6596D0B9" w:rsidR="00BD11C6" w:rsidRPr="001A420F" w:rsidRDefault="00BD11C6" w:rsidP="00BD11C6">
      <w:pPr>
        <w:pStyle w:val="Contention2"/>
      </w:pPr>
      <w:bookmarkStart w:id="36" w:name="_Toc86589890"/>
      <w:r w:rsidRPr="001A420F">
        <w:t>Cutting prisoners loose just to reduce the prison population = more crime</w:t>
      </w:r>
      <w:bookmarkEnd w:id="36"/>
    </w:p>
    <w:p w14:paraId="5D925E5B" w14:textId="77777777" w:rsidR="00BD11C6" w:rsidRPr="001A420F" w:rsidRDefault="00BD11C6" w:rsidP="00BD11C6">
      <w:pPr>
        <w:pStyle w:val="Citation3"/>
      </w:pPr>
      <w:r w:rsidRPr="001A420F">
        <w:rPr>
          <w:u w:val="single"/>
        </w:rPr>
        <w:t xml:space="preserve">Rafael </w:t>
      </w:r>
      <w:proofErr w:type="spellStart"/>
      <w:r w:rsidRPr="001A420F">
        <w:rPr>
          <w:u w:val="single"/>
        </w:rPr>
        <w:t>Mangual</w:t>
      </w:r>
      <w:proofErr w:type="spellEnd"/>
      <w:r w:rsidRPr="001A420F">
        <w:rPr>
          <w:u w:val="single"/>
        </w:rPr>
        <w:t xml:space="preserve"> 2019</w:t>
      </w:r>
      <w:r w:rsidRPr="001A420F">
        <w:t xml:space="preserve"> (J.D.; senior fellow and head of research for the </w:t>
      </w:r>
      <w:hyperlink r:id="rId58" w:history="1">
        <w:r w:rsidRPr="001A420F">
          <w:rPr>
            <w:rStyle w:val="Hyperlink"/>
            <w:color w:val="auto"/>
            <w:u w:val="none"/>
          </w:rPr>
          <w:t>Policing and Public Safety Initiative</w:t>
        </w:r>
      </w:hyperlink>
      <w:r w:rsidRPr="001A420F">
        <w:t xml:space="preserve"> at the Manhattan Institute) “Everything You Don’t Know About Mass Incarceration” Summer 2019 CITY JOURNAL  </w:t>
      </w:r>
      <w:hyperlink r:id="rId59" w:history="1">
        <w:r w:rsidRPr="001A420F">
          <w:t>https://www.city-journal.org/mass-incarceration</w:t>
        </w:r>
      </w:hyperlink>
      <w:r w:rsidRPr="001A420F">
        <w:t xml:space="preserve"> (accessed 31 Oct 2021)</w:t>
      </w:r>
    </w:p>
    <w:p w14:paraId="01396D22" w14:textId="5A451248" w:rsidR="00BD11C6" w:rsidRPr="001A420F" w:rsidRDefault="00BD11C6" w:rsidP="00BD11C6">
      <w:pPr>
        <w:pStyle w:val="Evidence"/>
      </w:pPr>
      <w:r w:rsidRPr="001A420F">
        <w:t>Scholars at the Brennan Center have called for an immediate </w:t>
      </w:r>
      <w:hyperlink r:id="rId60" w:tgtFrame="_blank" w:history="1">
        <w:r w:rsidRPr="001A420F">
          <w:rPr>
            <w:rStyle w:val="Hyperlink"/>
            <w:color w:val="000000"/>
            <w:u w:val="none"/>
          </w:rPr>
          <w:t>40 percent reduction</w:t>
        </w:r>
      </w:hyperlink>
      <w:r w:rsidRPr="001A420F">
        <w:t> in the number of inmates. Such drastic cuts could produce significant crime increases, as communities lose the incapacitation benefits that they currently enjoy. Already, there’s no shortage of cautionary examples. In March, the New York Police Department released a </w:t>
      </w:r>
      <w:hyperlink r:id="rId61" w:tgtFrame="_blank" w:history="1">
        <w:r w:rsidRPr="001A420F">
          <w:rPr>
            <w:rStyle w:val="Hyperlink"/>
            <w:color w:val="000000"/>
            <w:u w:val="none"/>
          </w:rPr>
          <w:t>montage of security-camera footage</w:t>
        </w:r>
      </w:hyperlink>
      <w:r w:rsidRPr="001A420F">
        <w:t> that captured ten gang members in East New York, a Brooklyn neighborhood, as they hunted down and killed a man in broad daylight. The chilling images show the victim, 21-year-old Tyquan Eversley (out on bail, facing a rap for armed robbery), running, as his armed assailants give chase. Eversley gets entangled in barbed wire after jumping a fence into someone’s backyard; one of his pursuers hurls what looks like part of a cinder block over the fence at him, as another points his gun over the top and fires five fatal rounds. The rock-slinging thug, according to the NYPD, is 25-year-old Michael Reid, who has since been identified and arrested. Reid, it was subsequently reported, had been recently released from federal custody and was wearing an ankle monitor at the time of the murder.</w:t>
      </w:r>
    </w:p>
    <w:p w14:paraId="26DB4107" w14:textId="3AD7199F" w:rsidR="008A2E32" w:rsidRPr="001A420F" w:rsidRDefault="008A2E32" w:rsidP="00BD11C6">
      <w:pPr>
        <w:pStyle w:val="Evidence"/>
      </w:pPr>
    </w:p>
    <w:p w14:paraId="68FEBFE7" w14:textId="41FD142B" w:rsidR="008A2E32" w:rsidRPr="001A420F" w:rsidRDefault="008A2E32" w:rsidP="008A2E32">
      <w:pPr>
        <w:pStyle w:val="Contention2"/>
      </w:pPr>
      <w:bookmarkStart w:id="37" w:name="_Toc86589891"/>
      <w:r w:rsidRPr="001A420F">
        <w:t>Releasing “low level criminals” is bad because offenders think there’s no consequences to crime, so they commit worse crimes</w:t>
      </w:r>
      <w:bookmarkEnd w:id="37"/>
    </w:p>
    <w:p w14:paraId="137AAD68" w14:textId="48227927" w:rsidR="008A2E32" w:rsidRPr="001A420F" w:rsidRDefault="008A2E32" w:rsidP="008A2E32">
      <w:pPr>
        <w:pStyle w:val="Citation3"/>
      </w:pPr>
      <w:r w:rsidRPr="001A420F">
        <w:rPr>
          <w:u w:val="single"/>
        </w:rPr>
        <w:t>Stephen J. K. Walters  2021</w:t>
      </w:r>
      <w:r w:rsidRPr="001A420F">
        <w:t xml:space="preserve"> (chief economist at the Maryland Public Policy Institute) Summer 2021 “The Corners-to-Prison Pipeline” </w:t>
      </w:r>
      <w:hyperlink r:id="rId62" w:history="1">
        <w:r w:rsidRPr="001A420F">
          <w:t>https://www.city-journal.org/corners-prison-pipeline</w:t>
        </w:r>
      </w:hyperlink>
      <w:r w:rsidRPr="001A420F">
        <w:t xml:space="preserve"> (accessed 31 Oct 2021)</w:t>
      </w:r>
    </w:p>
    <w:p w14:paraId="401A7AF4" w14:textId="46378D6D" w:rsidR="008A2E32" w:rsidRPr="001A420F" w:rsidRDefault="008A2E32" w:rsidP="008A2E32">
      <w:pPr>
        <w:pStyle w:val="Evidence"/>
      </w:pPr>
      <w:proofErr w:type="spellStart"/>
      <w:r w:rsidRPr="001A420F">
        <w:t>Decarceration</w:t>
      </w:r>
      <w:proofErr w:type="spellEnd"/>
      <w:r w:rsidRPr="001A420F">
        <w:t xml:space="preserve"> is the watchword; police are supposed to focus on “trigger-pullers” or the relatively small number of criminals who account for a large share of violent crimes. Conservatives correctly note that this approach, dubbed “targeted enforcement,” ignores the fact that becoming a criminal is a developmental process—and that tolerating lower-level offenses can lead to a sense of invulnerability that encourages escalation. An excellent case study of California’s dysfunctional juvenile- justice system, Edward </w:t>
      </w:r>
      <w:proofErr w:type="spellStart"/>
      <w:r w:rsidRPr="001A420F">
        <w:t>Humes’s</w:t>
      </w:r>
      <w:proofErr w:type="spellEnd"/>
      <w:r w:rsidRPr="001A420F">
        <w:t> </w:t>
      </w:r>
      <w:hyperlink r:id="rId63" w:tgtFrame="_blank" w:history="1">
        <w:r w:rsidRPr="001A420F">
          <w:rPr>
            <w:rStyle w:val="Hyperlink"/>
            <w:color w:val="000000"/>
            <w:u w:val="none"/>
          </w:rPr>
          <w:t>No Matter How Loud I Shout</w:t>
        </w:r>
      </w:hyperlink>
      <w:r w:rsidRPr="001A420F">
        <w:t> (1996), profiled many delinquents who faced trivial consequences for minor crimes and then were shocked to find themselves charged as adults and doing hard time when, in their view, they had done little more than what had previously earned them a slap on the wrist.</w:t>
      </w:r>
    </w:p>
    <w:p w14:paraId="62A5A5DA" w14:textId="77777777" w:rsidR="008A2E32" w:rsidRPr="001A420F" w:rsidRDefault="008A2E32" w:rsidP="00BD11C6">
      <w:pPr>
        <w:pStyle w:val="Evidence"/>
      </w:pPr>
    </w:p>
    <w:p w14:paraId="1F0CC53E" w14:textId="7851B48B" w:rsidR="00991C1E" w:rsidRPr="001A420F" w:rsidRDefault="00991C1E" w:rsidP="00BD11C6">
      <w:pPr>
        <w:pStyle w:val="Contention2"/>
      </w:pPr>
      <w:bookmarkStart w:id="38" w:name="_Toc86589892"/>
      <w:r w:rsidRPr="001A420F">
        <w:t>We don’t have a mass incarceration problem, and the “solutions” would be disastrous for society</w:t>
      </w:r>
      <w:bookmarkEnd w:id="38"/>
    </w:p>
    <w:p w14:paraId="1FC1D4E5" w14:textId="77777777" w:rsidR="00991C1E" w:rsidRPr="001A420F" w:rsidRDefault="00991C1E" w:rsidP="00991C1E">
      <w:pPr>
        <w:pStyle w:val="Citation3"/>
      </w:pPr>
      <w:r w:rsidRPr="001A420F">
        <w:rPr>
          <w:u w:val="single"/>
        </w:rPr>
        <w:t xml:space="preserve">Rafael </w:t>
      </w:r>
      <w:proofErr w:type="spellStart"/>
      <w:r w:rsidRPr="001A420F">
        <w:rPr>
          <w:u w:val="single"/>
        </w:rPr>
        <w:t>Mangual</w:t>
      </w:r>
      <w:proofErr w:type="spellEnd"/>
      <w:r w:rsidRPr="001A420F">
        <w:rPr>
          <w:u w:val="single"/>
        </w:rPr>
        <w:t xml:space="preserve"> 2019</w:t>
      </w:r>
      <w:r w:rsidRPr="001A420F">
        <w:t xml:space="preserve"> (J.D.; senior fellow and head of research for the </w:t>
      </w:r>
      <w:hyperlink r:id="rId64" w:history="1">
        <w:r w:rsidRPr="001A420F">
          <w:rPr>
            <w:rStyle w:val="Hyperlink"/>
            <w:color w:val="auto"/>
            <w:u w:val="none"/>
          </w:rPr>
          <w:t>Policing and Public Safety Initiative</w:t>
        </w:r>
      </w:hyperlink>
      <w:r w:rsidRPr="001A420F">
        <w:t xml:space="preserve"> at the Manhattan Institute) “Everything You Don’t Know About Mass Incarceration” Summer 2019 CITY JOURNAL  </w:t>
      </w:r>
      <w:hyperlink r:id="rId65" w:history="1">
        <w:r w:rsidRPr="001A420F">
          <w:t>https://www.city-journal.org/mass-incarceration</w:t>
        </w:r>
      </w:hyperlink>
      <w:r w:rsidRPr="001A420F">
        <w:t xml:space="preserve"> (accessed 31 Oct 2021)</w:t>
      </w:r>
    </w:p>
    <w:p w14:paraId="2EFADBC4" w14:textId="77777777" w:rsidR="00991C1E" w:rsidRPr="001A420F" w:rsidRDefault="00991C1E" w:rsidP="00991C1E">
      <w:pPr>
        <w:pStyle w:val="Evidence"/>
      </w:pPr>
      <w:r w:rsidRPr="001A420F">
        <w:t>Democrats and their progressive allies are thus wrong that the United States has a mass-incarceration problem. While we should, of course, seek to improve the criminal-justice system’s imperfections, voters should resist drastic, far-reaching reforms. The real-world consequences of those reforms would be disastrous, especially for the nation’s most vulnerable neighborhoods.</w:t>
      </w:r>
    </w:p>
    <w:p w14:paraId="2CA1B515" w14:textId="5737A988" w:rsidR="00991C1E" w:rsidRPr="001A420F" w:rsidRDefault="00991C1E" w:rsidP="00BD11C6">
      <w:pPr>
        <w:pStyle w:val="Contention2"/>
      </w:pPr>
    </w:p>
    <w:p w14:paraId="0D6FB288" w14:textId="7BFACEBF" w:rsidR="008A2E32" w:rsidRPr="001A420F" w:rsidRDefault="008A2E32" w:rsidP="00BD11C6">
      <w:pPr>
        <w:pStyle w:val="Contention2"/>
      </w:pPr>
      <w:bookmarkStart w:id="39" w:name="_Toc86589893"/>
      <w:r w:rsidRPr="001A420F">
        <w:t>There is no alternative to prison that will prevent crime</w:t>
      </w:r>
      <w:bookmarkEnd w:id="39"/>
    </w:p>
    <w:p w14:paraId="5FDA5DC3" w14:textId="3351BD88" w:rsidR="008A2E32" w:rsidRPr="001A420F" w:rsidRDefault="008A2E32" w:rsidP="008A2E32">
      <w:pPr>
        <w:pStyle w:val="Citation3"/>
      </w:pPr>
      <w:r w:rsidRPr="001A420F">
        <w:rPr>
          <w:u w:val="single"/>
        </w:rPr>
        <w:t>Heather MacDonald 2015</w:t>
      </w:r>
      <w:r w:rsidRPr="001A420F">
        <w:t xml:space="preserve"> (J.D.; Fellow at the Manhattan Institute ) “Prison Alternatives Have Been Tried and Found Wanting” </w:t>
      </w:r>
      <w:hyperlink r:id="rId66" w:history="1">
        <w:r w:rsidR="00573058" w:rsidRPr="001A420F">
          <w:rPr>
            <w:rStyle w:val="Hyperlink"/>
          </w:rPr>
          <w:t>https://www.manhattan-institute.org/html/prison-alternatives-have-been-tried-and-found-wanting-7972.html</w:t>
        </w:r>
      </w:hyperlink>
      <w:r w:rsidR="00573058" w:rsidRPr="001A420F">
        <w:t xml:space="preserve"> (accessed 31 Oct 2021)</w:t>
      </w:r>
    </w:p>
    <w:p w14:paraId="168D53FA" w14:textId="0176BE25" w:rsidR="008A2E32" w:rsidRPr="00BD11C6" w:rsidRDefault="008A2E32" w:rsidP="008A2E32">
      <w:pPr>
        <w:pStyle w:val="Evidence"/>
      </w:pPr>
      <w:r w:rsidRPr="001A420F">
        <w:t>The nation’s 20-year crime drop was achieved through a combination of proactive policing and increased incarceration. Ideally there would be alternatives to prison that produced the same public safety gains, but so far, alternatives that can be implemented reliably at large scale have not been found.</w:t>
      </w:r>
    </w:p>
    <w:sectPr w:rsidR="008A2E32" w:rsidRPr="00BD11C6" w:rsidSect="00F04C23">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B343" w14:textId="77777777" w:rsidR="000C3CF7" w:rsidRDefault="000C3CF7" w:rsidP="001D5FD6">
      <w:r>
        <w:separator/>
      </w:r>
    </w:p>
    <w:p w14:paraId="703AD419" w14:textId="77777777" w:rsidR="000C3CF7" w:rsidRDefault="000C3CF7"/>
    <w:p w14:paraId="1BE7BD38" w14:textId="77777777" w:rsidR="000C3CF7" w:rsidRDefault="000C3CF7"/>
  </w:endnote>
  <w:endnote w:type="continuationSeparator" w:id="0">
    <w:p w14:paraId="162F04CA" w14:textId="77777777" w:rsidR="000C3CF7" w:rsidRDefault="000C3CF7" w:rsidP="001D5FD6">
      <w:r>
        <w:continuationSeparator/>
      </w:r>
    </w:p>
    <w:p w14:paraId="24D78763" w14:textId="77777777" w:rsidR="000C3CF7" w:rsidRDefault="000C3CF7"/>
    <w:p w14:paraId="7B7197CF" w14:textId="77777777" w:rsidR="000C3CF7" w:rsidRDefault="000C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1BF5" w14:textId="77777777" w:rsidR="001A420F" w:rsidRDefault="001A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7F45EFD" w:rsidR="00275A75" w:rsidRDefault="00275A7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73058">
      <w:rPr>
        <w:noProof/>
      </w:rPr>
      <w:t>9</w:t>
    </w:r>
    <w:r w:rsidRPr="0018486A">
      <w:rPr>
        <w:b w:val="0"/>
      </w:rPr>
      <w:fldChar w:fldCharType="end"/>
    </w:r>
    <w:r w:rsidRPr="0018486A">
      <w:t xml:space="preserve"> of </w:t>
    </w:r>
    <w:fldSimple w:instr=" NUMPAGES ">
      <w:r w:rsidR="00573058">
        <w:rPr>
          <w:noProof/>
        </w:rPr>
        <w:t>9</w:t>
      </w:r>
    </w:fldSimple>
    <w:r>
      <w:tab/>
    </w:r>
    <w:r w:rsidRPr="0018486A">
      <w:rPr>
        <w:sz w:val="18"/>
        <w:szCs w:val="18"/>
      </w:rPr>
      <w:t xml:space="preserve"> </w:t>
    </w:r>
    <w:r>
      <w:rPr>
        <w:sz w:val="18"/>
        <w:szCs w:val="18"/>
      </w:rPr>
      <w:t>MonumentMembers.com</w:t>
    </w:r>
  </w:p>
  <w:p w14:paraId="030B3577" w14:textId="77777777" w:rsidR="00275A75" w:rsidRDefault="00275A7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275A75" w:rsidRPr="00303BC4" w:rsidRDefault="00275A7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4716" w14:textId="77777777" w:rsidR="001A420F" w:rsidRDefault="001A4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D19F" w14:textId="77777777" w:rsidR="000C3CF7" w:rsidRDefault="000C3CF7" w:rsidP="001D5FD6">
      <w:r>
        <w:separator/>
      </w:r>
    </w:p>
    <w:p w14:paraId="10B87E22" w14:textId="77777777" w:rsidR="000C3CF7" w:rsidRDefault="000C3CF7"/>
    <w:p w14:paraId="10CB88C4" w14:textId="77777777" w:rsidR="000C3CF7" w:rsidRDefault="000C3CF7"/>
  </w:footnote>
  <w:footnote w:type="continuationSeparator" w:id="0">
    <w:p w14:paraId="2237838F" w14:textId="77777777" w:rsidR="000C3CF7" w:rsidRDefault="000C3CF7" w:rsidP="001D5FD6">
      <w:r>
        <w:continuationSeparator/>
      </w:r>
    </w:p>
    <w:p w14:paraId="46BECC35" w14:textId="77777777" w:rsidR="000C3CF7" w:rsidRDefault="000C3CF7"/>
    <w:p w14:paraId="20ACDD21" w14:textId="77777777" w:rsidR="000C3CF7" w:rsidRDefault="000C3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7900" w14:textId="77777777" w:rsidR="001A420F" w:rsidRDefault="001A4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5825286" w:rsidR="00275A75" w:rsidRDefault="00275A75" w:rsidP="00934A35">
    <w:pPr>
      <w:pStyle w:val="Footer"/>
    </w:pPr>
    <w:r>
      <w:t>Generic Negative:  Prison Overcrowding – Not a Problem</w:t>
    </w:r>
    <w:r w:rsidR="00481C18">
      <w:t xml:space="preserve"> / Solutions are worse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05F8" w14:textId="77777777" w:rsidR="001A420F" w:rsidRDefault="001A4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84742"/>
    <w:multiLevelType w:val="multilevel"/>
    <w:tmpl w:val="C3728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30"/>
  </w:num>
  <w:num w:numId="33">
    <w:abstractNumId w:val="37"/>
  </w:num>
  <w:num w:numId="34">
    <w:abstractNumId w:val="28"/>
  </w:num>
  <w:num w:numId="35">
    <w:abstractNumId w:val="22"/>
  </w:num>
  <w:num w:numId="36">
    <w:abstractNumId w:val="11"/>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1A63"/>
    <w:rsid w:val="0009425D"/>
    <w:rsid w:val="00096785"/>
    <w:rsid w:val="0009716A"/>
    <w:rsid w:val="000A1662"/>
    <w:rsid w:val="000A4D16"/>
    <w:rsid w:val="000A6B42"/>
    <w:rsid w:val="000B0848"/>
    <w:rsid w:val="000B3CC7"/>
    <w:rsid w:val="000B504C"/>
    <w:rsid w:val="000B7C46"/>
    <w:rsid w:val="000C0767"/>
    <w:rsid w:val="000C3CF7"/>
    <w:rsid w:val="000C54F8"/>
    <w:rsid w:val="000D3779"/>
    <w:rsid w:val="000D5C9A"/>
    <w:rsid w:val="000E070F"/>
    <w:rsid w:val="000F24E5"/>
    <w:rsid w:val="000F546C"/>
    <w:rsid w:val="000F572C"/>
    <w:rsid w:val="000F5B0E"/>
    <w:rsid w:val="000F5F5A"/>
    <w:rsid w:val="00115D0B"/>
    <w:rsid w:val="00125C7C"/>
    <w:rsid w:val="001315CF"/>
    <w:rsid w:val="0013546D"/>
    <w:rsid w:val="001361FB"/>
    <w:rsid w:val="0015488C"/>
    <w:rsid w:val="0017181C"/>
    <w:rsid w:val="00177091"/>
    <w:rsid w:val="00190F49"/>
    <w:rsid w:val="00196952"/>
    <w:rsid w:val="001A420F"/>
    <w:rsid w:val="001C036D"/>
    <w:rsid w:val="001C39F2"/>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75A75"/>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859"/>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0C06"/>
    <w:rsid w:val="00454B16"/>
    <w:rsid w:val="004555FD"/>
    <w:rsid w:val="0045767E"/>
    <w:rsid w:val="00457835"/>
    <w:rsid w:val="00461E5E"/>
    <w:rsid w:val="004639D6"/>
    <w:rsid w:val="004724B8"/>
    <w:rsid w:val="004731D9"/>
    <w:rsid w:val="004745B1"/>
    <w:rsid w:val="00481C18"/>
    <w:rsid w:val="0048258D"/>
    <w:rsid w:val="0048283B"/>
    <w:rsid w:val="00485D78"/>
    <w:rsid w:val="0049656E"/>
    <w:rsid w:val="004969CB"/>
    <w:rsid w:val="004969CF"/>
    <w:rsid w:val="004A1F58"/>
    <w:rsid w:val="004A276D"/>
    <w:rsid w:val="004A38B2"/>
    <w:rsid w:val="004A3C63"/>
    <w:rsid w:val="004A674E"/>
    <w:rsid w:val="004B1DF4"/>
    <w:rsid w:val="004D09E6"/>
    <w:rsid w:val="004D148E"/>
    <w:rsid w:val="004F011F"/>
    <w:rsid w:val="004F139E"/>
    <w:rsid w:val="004F297E"/>
    <w:rsid w:val="00501F49"/>
    <w:rsid w:val="00502AA2"/>
    <w:rsid w:val="005111F7"/>
    <w:rsid w:val="00520F71"/>
    <w:rsid w:val="005476B4"/>
    <w:rsid w:val="00550582"/>
    <w:rsid w:val="00553F1B"/>
    <w:rsid w:val="00565C56"/>
    <w:rsid w:val="00573058"/>
    <w:rsid w:val="005810A6"/>
    <w:rsid w:val="00593922"/>
    <w:rsid w:val="005A01B9"/>
    <w:rsid w:val="005A0856"/>
    <w:rsid w:val="005B1129"/>
    <w:rsid w:val="005B29AC"/>
    <w:rsid w:val="005B6DC5"/>
    <w:rsid w:val="005D3212"/>
    <w:rsid w:val="005D5950"/>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083"/>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2BDE"/>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2E32"/>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91C1E"/>
    <w:rsid w:val="009A2CF2"/>
    <w:rsid w:val="009A309F"/>
    <w:rsid w:val="009B71A7"/>
    <w:rsid w:val="009C076C"/>
    <w:rsid w:val="009C23FF"/>
    <w:rsid w:val="009C5A5A"/>
    <w:rsid w:val="009D5383"/>
    <w:rsid w:val="009D7A28"/>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84C4F"/>
    <w:rsid w:val="00B9421F"/>
    <w:rsid w:val="00B9504D"/>
    <w:rsid w:val="00B950B0"/>
    <w:rsid w:val="00BA3609"/>
    <w:rsid w:val="00BB4DDB"/>
    <w:rsid w:val="00BB4EBE"/>
    <w:rsid w:val="00BC1FD0"/>
    <w:rsid w:val="00BD11C6"/>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1D98"/>
    <w:rsid w:val="00D36A4A"/>
    <w:rsid w:val="00D462AA"/>
    <w:rsid w:val="00D47FBB"/>
    <w:rsid w:val="00D50E50"/>
    <w:rsid w:val="00D52C45"/>
    <w:rsid w:val="00D54AB2"/>
    <w:rsid w:val="00D600CB"/>
    <w:rsid w:val="00D61ACA"/>
    <w:rsid w:val="00D67FFD"/>
    <w:rsid w:val="00D71F68"/>
    <w:rsid w:val="00D730AB"/>
    <w:rsid w:val="00D75C91"/>
    <w:rsid w:val="00D922B2"/>
    <w:rsid w:val="00D92BFE"/>
    <w:rsid w:val="00DA2F2D"/>
    <w:rsid w:val="00DA64B0"/>
    <w:rsid w:val="00DB3563"/>
    <w:rsid w:val="00DB3DDA"/>
    <w:rsid w:val="00DB5B27"/>
    <w:rsid w:val="00DB6570"/>
    <w:rsid w:val="00DB66BD"/>
    <w:rsid w:val="00DB7B94"/>
    <w:rsid w:val="00DC3094"/>
    <w:rsid w:val="00DC46E4"/>
    <w:rsid w:val="00DC6CCC"/>
    <w:rsid w:val="00DC78D0"/>
    <w:rsid w:val="00DD19B9"/>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00F0"/>
    <w:rsid w:val="00EA565D"/>
    <w:rsid w:val="00EC21D1"/>
    <w:rsid w:val="00ED1364"/>
    <w:rsid w:val="00EE3E2F"/>
    <w:rsid w:val="00EE73D2"/>
    <w:rsid w:val="00EF339D"/>
    <w:rsid w:val="00EF40C4"/>
    <w:rsid w:val="00F02239"/>
    <w:rsid w:val="00F02443"/>
    <w:rsid w:val="00F04C23"/>
    <w:rsid w:val="00F10343"/>
    <w:rsid w:val="00F133B4"/>
    <w:rsid w:val="00F1608B"/>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article-toc-list-title">
    <w:name w:val="article-toc-list-title"/>
    <w:basedOn w:val="DefaultParagraphFont"/>
    <w:rsid w:val="004F297E"/>
  </w:style>
  <w:style w:type="paragraph" w:customStyle="1" w:styleId="ll-message-oa">
    <w:name w:val="ll-message-oa"/>
    <w:basedOn w:val="Normal"/>
    <w:rsid w:val="004F297E"/>
    <w:pPr>
      <w:spacing w:before="100" w:beforeAutospacing="1" w:after="100" w:afterAutospacing="1"/>
    </w:pPr>
    <w:rPr>
      <w:rFonts w:eastAsia="Times New Roman"/>
    </w:rPr>
  </w:style>
  <w:style w:type="character" w:customStyle="1" w:styleId="content-list-label">
    <w:name w:val="content-list-label"/>
    <w:basedOn w:val="DefaultParagraphFont"/>
    <w:rsid w:val="004F297E"/>
  </w:style>
  <w:style w:type="character" w:customStyle="1" w:styleId="expandable-author">
    <w:name w:val="expandable-author"/>
    <w:basedOn w:val="DefaultParagraphFont"/>
    <w:rsid w:val="004F297E"/>
  </w:style>
  <w:style w:type="character" w:customStyle="1" w:styleId="contribdegrees">
    <w:name w:val="contribdegrees"/>
    <w:basedOn w:val="DefaultParagraphFont"/>
    <w:rsid w:val="004F297E"/>
  </w:style>
  <w:style w:type="paragraph" w:customStyle="1" w:styleId="storytext">
    <w:name w:val="storytext"/>
    <w:basedOn w:val="Normal"/>
    <w:rsid w:val="00DB3563"/>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DB3563"/>
    <w:rPr>
      <w:rFonts w:ascii="Times New Roman" w:eastAsia="Times New Roman" w:hAnsi="Times New Roman"/>
      <w:b/>
      <w:bCs/>
      <w:color w:val="000000"/>
      <w:lang w:eastAsia="fr-FR"/>
    </w:rPr>
  </w:style>
  <w:style w:type="character" w:customStyle="1" w:styleId="cap">
    <w:name w:val="cap"/>
    <w:basedOn w:val="DefaultParagraphFont"/>
    <w:rsid w:val="006A5083"/>
  </w:style>
  <w:style w:type="character" w:customStyle="1" w:styleId="name">
    <w:name w:val="name"/>
    <w:basedOn w:val="DefaultParagraphFont"/>
    <w:rsid w:val="00275A75"/>
  </w:style>
  <w:style w:type="character" w:customStyle="1" w:styleId="source">
    <w:name w:val="source"/>
    <w:basedOn w:val="DefaultParagraphFont"/>
    <w:rsid w:val="00275A75"/>
  </w:style>
  <w:style w:type="character" w:customStyle="1" w:styleId="Date1">
    <w:name w:val="Date1"/>
    <w:basedOn w:val="DefaultParagraphFont"/>
    <w:rsid w:val="0027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5464181">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6717124">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8624730">
      <w:bodyDiv w:val="1"/>
      <w:marLeft w:val="0"/>
      <w:marRight w:val="0"/>
      <w:marTop w:val="0"/>
      <w:marBottom w:val="0"/>
      <w:divBdr>
        <w:top w:val="none" w:sz="0" w:space="0" w:color="auto"/>
        <w:left w:val="none" w:sz="0" w:space="0" w:color="auto"/>
        <w:bottom w:val="none" w:sz="0" w:space="0" w:color="auto"/>
        <w:right w:val="none" w:sz="0" w:space="0" w:color="auto"/>
      </w:divBdr>
      <w:divsChild>
        <w:div w:id="987709939">
          <w:marLeft w:val="0"/>
          <w:marRight w:val="300"/>
          <w:marTop w:val="0"/>
          <w:marBottom w:val="0"/>
          <w:divBdr>
            <w:top w:val="none" w:sz="0" w:space="0" w:color="auto"/>
            <w:left w:val="none" w:sz="0" w:space="0" w:color="auto"/>
            <w:bottom w:val="none" w:sz="0" w:space="0" w:color="auto"/>
            <w:right w:val="none" w:sz="0" w:space="0" w:color="auto"/>
          </w:divBdr>
          <w:divsChild>
            <w:div w:id="293105360">
              <w:marLeft w:val="0"/>
              <w:marRight w:val="0"/>
              <w:marTop w:val="0"/>
              <w:marBottom w:val="0"/>
              <w:divBdr>
                <w:top w:val="none" w:sz="0" w:space="0" w:color="auto"/>
                <w:left w:val="none" w:sz="0" w:space="0" w:color="auto"/>
                <w:bottom w:val="none" w:sz="0" w:space="0" w:color="auto"/>
                <w:right w:val="none" w:sz="0" w:space="0" w:color="auto"/>
              </w:divBdr>
              <w:divsChild>
                <w:div w:id="1398212245">
                  <w:marLeft w:val="0"/>
                  <w:marRight w:val="0"/>
                  <w:marTop w:val="0"/>
                  <w:marBottom w:val="0"/>
                  <w:divBdr>
                    <w:top w:val="none" w:sz="0" w:space="0" w:color="auto"/>
                    <w:left w:val="none" w:sz="0" w:space="0" w:color="auto"/>
                    <w:bottom w:val="none" w:sz="0" w:space="0" w:color="auto"/>
                    <w:right w:val="none" w:sz="0" w:space="0" w:color="auto"/>
                  </w:divBdr>
                  <w:divsChild>
                    <w:div w:id="1867136560">
                      <w:marLeft w:val="0"/>
                      <w:marRight w:val="0"/>
                      <w:marTop w:val="0"/>
                      <w:marBottom w:val="0"/>
                      <w:divBdr>
                        <w:top w:val="none" w:sz="0" w:space="0" w:color="auto"/>
                        <w:left w:val="none" w:sz="0" w:space="0" w:color="auto"/>
                        <w:bottom w:val="none" w:sz="0" w:space="0" w:color="auto"/>
                        <w:right w:val="none" w:sz="0" w:space="0" w:color="auto"/>
                      </w:divBdr>
                      <w:divsChild>
                        <w:div w:id="1528373463">
                          <w:marLeft w:val="0"/>
                          <w:marRight w:val="0"/>
                          <w:marTop w:val="0"/>
                          <w:marBottom w:val="0"/>
                          <w:divBdr>
                            <w:top w:val="none" w:sz="0" w:space="0" w:color="auto"/>
                            <w:left w:val="none" w:sz="0" w:space="0" w:color="auto"/>
                            <w:bottom w:val="none" w:sz="0" w:space="0" w:color="auto"/>
                            <w:right w:val="none" w:sz="0" w:space="0" w:color="auto"/>
                          </w:divBdr>
                          <w:divsChild>
                            <w:div w:id="331417826">
                              <w:marLeft w:val="0"/>
                              <w:marRight w:val="0"/>
                              <w:marTop w:val="0"/>
                              <w:marBottom w:val="0"/>
                              <w:divBdr>
                                <w:top w:val="none" w:sz="0" w:space="0" w:color="auto"/>
                                <w:left w:val="none" w:sz="0" w:space="0" w:color="auto"/>
                                <w:bottom w:val="none" w:sz="0" w:space="0" w:color="auto"/>
                                <w:right w:val="none" w:sz="0" w:space="0" w:color="auto"/>
                              </w:divBdr>
                              <w:divsChild>
                                <w:div w:id="1321619215">
                                  <w:marLeft w:val="0"/>
                                  <w:marRight w:val="0"/>
                                  <w:marTop w:val="0"/>
                                  <w:marBottom w:val="0"/>
                                  <w:divBdr>
                                    <w:top w:val="none" w:sz="0" w:space="0" w:color="auto"/>
                                    <w:left w:val="none" w:sz="0" w:space="0" w:color="auto"/>
                                    <w:bottom w:val="none" w:sz="0" w:space="0" w:color="auto"/>
                                    <w:right w:val="none" w:sz="0" w:space="0" w:color="auto"/>
                                  </w:divBdr>
                                  <w:divsChild>
                                    <w:div w:id="1932543376">
                                      <w:marLeft w:val="0"/>
                                      <w:marRight w:val="0"/>
                                      <w:marTop w:val="0"/>
                                      <w:marBottom w:val="0"/>
                                      <w:divBdr>
                                        <w:top w:val="none" w:sz="0" w:space="0" w:color="auto"/>
                                        <w:left w:val="none" w:sz="0" w:space="0" w:color="auto"/>
                                        <w:bottom w:val="none" w:sz="0" w:space="0" w:color="auto"/>
                                        <w:right w:val="none" w:sz="0" w:space="0" w:color="auto"/>
                                      </w:divBdr>
                                      <w:divsChild>
                                        <w:div w:id="456532557">
                                          <w:marLeft w:val="0"/>
                                          <w:marRight w:val="0"/>
                                          <w:marTop w:val="0"/>
                                          <w:marBottom w:val="0"/>
                                          <w:divBdr>
                                            <w:top w:val="none" w:sz="0" w:space="0" w:color="auto"/>
                                            <w:left w:val="none" w:sz="0" w:space="0" w:color="auto"/>
                                            <w:bottom w:val="none" w:sz="0" w:space="0" w:color="auto"/>
                                            <w:right w:val="none" w:sz="0" w:space="0" w:color="auto"/>
                                          </w:divBdr>
                                          <w:divsChild>
                                            <w:div w:id="2133668601">
                                              <w:marLeft w:val="0"/>
                                              <w:marRight w:val="0"/>
                                              <w:marTop w:val="0"/>
                                              <w:marBottom w:val="0"/>
                                              <w:divBdr>
                                                <w:top w:val="none" w:sz="0" w:space="0" w:color="auto"/>
                                                <w:left w:val="none" w:sz="0" w:space="0" w:color="auto"/>
                                                <w:bottom w:val="none" w:sz="0" w:space="0" w:color="auto"/>
                                                <w:right w:val="none" w:sz="0" w:space="0" w:color="auto"/>
                                              </w:divBdr>
                                              <w:divsChild>
                                                <w:div w:id="1400400376">
                                                  <w:marLeft w:val="0"/>
                                                  <w:marRight w:val="0"/>
                                                  <w:marTop w:val="0"/>
                                                  <w:marBottom w:val="0"/>
                                                  <w:divBdr>
                                                    <w:top w:val="none" w:sz="0" w:space="0" w:color="auto"/>
                                                    <w:left w:val="none" w:sz="0" w:space="0" w:color="auto"/>
                                                    <w:bottom w:val="none" w:sz="0" w:space="0" w:color="auto"/>
                                                    <w:right w:val="none" w:sz="0" w:space="0" w:color="auto"/>
                                                  </w:divBdr>
                                                  <w:divsChild>
                                                    <w:div w:id="654839050">
                                                      <w:marLeft w:val="0"/>
                                                      <w:marRight w:val="0"/>
                                                      <w:marTop w:val="0"/>
                                                      <w:marBottom w:val="0"/>
                                                      <w:divBdr>
                                                        <w:top w:val="none" w:sz="0" w:space="0" w:color="auto"/>
                                                        <w:left w:val="none" w:sz="0" w:space="0" w:color="auto"/>
                                                        <w:bottom w:val="none" w:sz="0" w:space="0" w:color="auto"/>
                                                        <w:right w:val="none" w:sz="0" w:space="0" w:color="auto"/>
                                                      </w:divBdr>
                                                      <w:divsChild>
                                                        <w:div w:id="1025443341">
                                                          <w:marLeft w:val="0"/>
                                                          <w:marRight w:val="0"/>
                                                          <w:marTop w:val="0"/>
                                                          <w:marBottom w:val="0"/>
                                                          <w:divBdr>
                                                            <w:top w:val="none" w:sz="0" w:space="0" w:color="auto"/>
                                                            <w:left w:val="none" w:sz="0" w:space="0" w:color="auto"/>
                                                            <w:bottom w:val="none" w:sz="0" w:space="0" w:color="auto"/>
                                                            <w:right w:val="none" w:sz="0" w:space="0" w:color="auto"/>
                                                          </w:divBdr>
                                                          <w:divsChild>
                                                            <w:div w:id="1902402224">
                                                              <w:marLeft w:val="0"/>
                                                              <w:marRight w:val="0"/>
                                                              <w:marTop w:val="0"/>
                                                              <w:marBottom w:val="0"/>
                                                              <w:divBdr>
                                                                <w:top w:val="none" w:sz="0" w:space="0" w:color="auto"/>
                                                                <w:left w:val="none" w:sz="0" w:space="0" w:color="auto"/>
                                                                <w:bottom w:val="none" w:sz="0" w:space="0" w:color="auto"/>
                                                                <w:right w:val="none" w:sz="0" w:space="0" w:color="auto"/>
                                                              </w:divBdr>
                                                              <w:divsChild>
                                                                <w:div w:id="31537522">
                                                                  <w:marLeft w:val="0"/>
                                                                  <w:marRight w:val="0"/>
                                                                  <w:marTop w:val="0"/>
                                                                  <w:marBottom w:val="150"/>
                                                                  <w:divBdr>
                                                                    <w:top w:val="none" w:sz="0" w:space="0" w:color="auto"/>
                                                                    <w:left w:val="single" w:sz="6" w:space="0" w:color="CCCCCC"/>
                                                                    <w:bottom w:val="single" w:sz="6" w:space="0" w:color="CCCCCC"/>
                                                                    <w:right w:val="single" w:sz="6" w:space="0" w:color="CCCCCC"/>
                                                                  </w:divBdr>
                                                                  <w:divsChild>
                                                                    <w:div w:id="782501048">
                                                                      <w:marLeft w:val="0"/>
                                                                      <w:marRight w:val="0"/>
                                                                      <w:marTop w:val="0"/>
                                                                      <w:marBottom w:val="0"/>
                                                                      <w:divBdr>
                                                                        <w:top w:val="none" w:sz="0" w:space="0" w:color="auto"/>
                                                                        <w:left w:val="none" w:sz="0" w:space="0" w:color="auto"/>
                                                                        <w:bottom w:val="none" w:sz="0" w:space="0" w:color="auto"/>
                                                                        <w:right w:val="none" w:sz="0" w:space="0" w:color="auto"/>
                                                                      </w:divBdr>
                                                                      <w:divsChild>
                                                                        <w:div w:id="1517038189">
                                                                          <w:marLeft w:val="0"/>
                                                                          <w:marRight w:val="0"/>
                                                                          <w:marTop w:val="0"/>
                                                                          <w:marBottom w:val="0"/>
                                                                          <w:divBdr>
                                                                            <w:top w:val="none" w:sz="0" w:space="0" w:color="auto"/>
                                                                            <w:left w:val="none" w:sz="0" w:space="0" w:color="auto"/>
                                                                            <w:bottom w:val="none" w:sz="0" w:space="0" w:color="auto"/>
                                                                            <w:right w:val="none" w:sz="0" w:space="0" w:color="auto"/>
                                                                          </w:divBdr>
                                                                          <w:divsChild>
                                                                            <w:div w:id="770011693">
                                                                              <w:marLeft w:val="0"/>
                                                                              <w:marRight w:val="0"/>
                                                                              <w:marTop w:val="0"/>
                                                                              <w:marBottom w:val="0"/>
                                                                              <w:divBdr>
                                                                                <w:top w:val="none" w:sz="0" w:space="0" w:color="auto"/>
                                                                                <w:left w:val="none" w:sz="0" w:space="0" w:color="auto"/>
                                                                                <w:bottom w:val="none" w:sz="0" w:space="0" w:color="auto"/>
                                                                                <w:right w:val="none" w:sz="0" w:space="0" w:color="auto"/>
                                                                              </w:divBdr>
                                                                              <w:divsChild>
                                                                                <w:div w:id="823546750">
                                                                                  <w:marLeft w:val="0"/>
                                                                                  <w:marRight w:val="0"/>
                                                                                  <w:marTop w:val="0"/>
                                                                                  <w:marBottom w:val="0"/>
                                                                                  <w:divBdr>
                                                                                    <w:top w:val="none" w:sz="0" w:space="0" w:color="auto"/>
                                                                                    <w:left w:val="none" w:sz="0" w:space="0" w:color="auto"/>
                                                                                    <w:bottom w:val="none" w:sz="0" w:space="0" w:color="auto"/>
                                                                                    <w:right w:val="none" w:sz="0" w:space="0" w:color="auto"/>
                                                                                  </w:divBdr>
                                                                                  <w:divsChild>
                                                                                    <w:div w:id="988708197">
                                                                                      <w:marLeft w:val="0"/>
                                                                                      <w:marRight w:val="0"/>
                                                                                      <w:marTop w:val="0"/>
                                                                                      <w:marBottom w:val="0"/>
                                                                                      <w:divBdr>
                                                                                        <w:top w:val="none" w:sz="0" w:space="0" w:color="auto"/>
                                                                                        <w:left w:val="none" w:sz="0" w:space="0" w:color="auto"/>
                                                                                        <w:bottom w:val="none" w:sz="0" w:space="0" w:color="auto"/>
                                                                                        <w:right w:val="none" w:sz="0" w:space="0" w:color="auto"/>
                                                                                      </w:divBdr>
                                                                                      <w:divsChild>
                                                                                        <w:div w:id="1192375391">
                                                                                          <w:marLeft w:val="0"/>
                                                                                          <w:marRight w:val="0"/>
                                                                                          <w:marTop w:val="0"/>
                                                                                          <w:marBottom w:val="0"/>
                                                                                          <w:divBdr>
                                                                                            <w:top w:val="none" w:sz="0" w:space="0" w:color="auto"/>
                                                                                            <w:left w:val="none" w:sz="0" w:space="0" w:color="auto"/>
                                                                                            <w:bottom w:val="none" w:sz="0" w:space="0" w:color="auto"/>
                                                                                            <w:right w:val="none" w:sz="0" w:space="0" w:color="auto"/>
                                                                                          </w:divBdr>
                                                                                          <w:divsChild>
                                                                                            <w:div w:id="895628750">
                                                                                              <w:marLeft w:val="0"/>
                                                                                              <w:marRight w:val="0"/>
                                                                                              <w:marTop w:val="0"/>
                                                                                              <w:marBottom w:val="0"/>
                                                                                              <w:divBdr>
                                                                                                <w:top w:val="none" w:sz="0" w:space="0" w:color="auto"/>
                                                                                                <w:left w:val="none" w:sz="0" w:space="0" w:color="auto"/>
                                                                                                <w:bottom w:val="none" w:sz="0" w:space="0" w:color="auto"/>
                                                                                                <w:right w:val="none" w:sz="0" w:space="0" w:color="auto"/>
                                                                                              </w:divBdr>
                                                                                              <w:divsChild>
                                                                                                <w:div w:id="2115127182">
                                                                                                  <w:marLeft w:val="0"/>
                                                                                                  <w:marRight w:val="0"/>
                                                                                                  <w:marTop w:val="0"/>
                                                                                                  <w:marBottom w:val="0"/>
                                                                                                  <w:divBdr>
                                                                                                    <w:top w:val="none" w:sz="0" w:space="0" w:color="auto"/>
                                                                                                    <w:left w:val="none" w:sz="0" w:space="0" w:color="auto"/>
                                                                                                    <w:bottom w:val="none" w:sz="0" w:space="0" w:color="auto"/>
                                                                                                    <w:right w:val="none" w:sz="0" w:space="0" w:color="auto"/>
                                                                                                  </w:divBdr>
                                                                                                  <w:divsChild>
                                                                                                    <w:div w:id="1042366361">
                                                                                                      <w:marLeft w:val="0"/>
                                                                                                      <w:marRight w:val="0"/>
                                                                                                      <w:marTop w:val="0"/>
                                                                                                      <w:marBottom w:val="0"/>
                                                                                                      <w:divBdr>
                                                                                                        <w:top w:val="none" w:sz="0" w:space="0" w:color="auto"/>
                                                                                                        <w:left w:val="none" w:sz="0" w:space="0" w:color="auto"/>
                                                                                                        <w:bottom w:val="none" w:sz="0" w:space="0" w:color="auto"/>
                                                                                                        <w:right w:val="none" w:sz="0" w:space="0" w:color="auto"/>
                                                                                                      </w:divBdr>
                                                                                                      <w:divsChild>
                                                                                                        <w:div w:id="559826934">
                                                                                                          <w:marLeft w:val="0"/>
                                                                                                          <w:marRight w:val="0"/>
                                                                                                          <w:marTop w:val="0"/>
                                                                                                          <w:marBottom w:val="0"/>
                                                                                                          <w:divBdr>
                                                                                                            <w:top w:val="none" w:sz="0" w:space="0" w:color="auto"/>
                                                                                                            <w:left w:val="none" w:sz="0" w:space="0" w:color="auto"/>
                                                                                                            <w:bottom w:val="none" w:sz="0" w:space="0" w:color="auto"/>
                                                                                                            <w:right w:val="none" w:sz="0" w:space="0" w:color="auto"/>
                                                                                                          </w:divBdr>
                                                                                                          <w:divsChild>
                                                                                                            <w:div w:id="1612006038">
                                                                                                              <w:marLeft w:val="0"/>
                                                                                                              <w:marRight w:val="0"/>
                                                                                                              <w:marTop w:val="0"/>
                                                                                                              <w:marBottom w:val="0"/>
                                                                                                              <w:divBdr>
                                                                                                                <w:top w:val="none" w:sz="0" w:space="0" w:color="auto"/>
                                                                                                                <w:left w:val="none" w:sz="0" w:space="0" w:color="auto"/>
                                                                                                                <w:bottom w:val="none" w:sz="0" w:space="0" w:color="auto"/>
                                                                                                                <w:right w:val="none" w:sz="0" w:space="0" w:color="auto"/>
                                                                                                              </w:divBdr>
                                                                                                              <w:divsChild>
                                                                                                                <w:div w:id="197864907">
                                                                                                                  <w:marLeft w:val="0"/>
                                                                                                                  <w:marRight w:val="0"/>
                                                                                                                  <w:marTop w:val="0"/>
                                                                                                                  <w:marBottom w:val="0"/>
                                                                                                                  <w:divBdr>
                                                                                                                    <w:top w:val="none" w:sz="0" w:space="0" w:color="auto"/>
                                                                                                                    <w:left w:val="none" w:sz="0" w:space="0" w:color="auto"/>
                                                                                                                    <w:bottom w:val="none" w:sz="0" w:space="0" w:color="auto"/>
                                                                                                                    <w:right w:val="none" w:sz="0" w:space="0" w:color="auto"/>
                                                                                                                  </w:divBdr>
                                                                                                                  <w:divsChild>
                                                                                                                    <w:div w:id="1209494269">
                                                                                                                      <w:marLeft w:val="0"/>
                                                                                                                      <w:marRight w:val="0"/>
                                                                                                                      <w:marTop w:val="0"/>
                                                                                                                      <w:marBottom w:val="0"/>
                                                                                                                      <w:divBdr>
                                                                                                                        <w:top w:val="none" w:sz="0" w:space="0" w:color="auto"/>
                                                                                                                        <w:left w:val="none" w:sz="0" w:space="0" w:color="auto"/>
                                                                                                                        <w:bottom w:val="none" w:sz="0" w:space="0" w:color="auto"/>
                                                                                                                        <w:right w:val="none" w:sz="0" w:space="0" w:color="auto"/>
                                                                                                                      </w:divBdr>
                                                                                                                      <w:divsChild>
                                                                                                                        <w:div w:id="1856267413">
                                                                                                                          <w:marLeft w:val="0"/>
                                                                                                                          <w:marRight w:val="0"/>
                                                                                                                          <w:marTop w:val="0"/>
                                                                                                                          <w:marBottom w:val="0"/>
                                                                                                                          <w:divBdr>
                                                                                                                            <w:top w:val="none" w:sz="0" w:space="0" w:color="auto"/>
                                                                                                                            <w:left w:val="none" w:sz="0" w:space="0" w:color="auto"/>
                                                                                                                            <w:bottom w:val="none" w:sz="0" w:space="0" w:color="auto"/>
                                                                                                                            <w:right w:val="none" w:sz="0" w:space="0" w:color="auto"/>
                                                                                                                          </w:divBdr>
                                                                                                                          <w:divsChild>
                                                                                                                            <w:div w:id="265427032">
                                                                                                                              <w:marLeft w:val="0"/>
                                                                                                                              <w:marRight w:val="0"/>
                                                                                                                              <w:marTop w:val="0"/>
                                                                                                                              <w:marBottom w:val="0"/>
                                                                                                                              <w:divBdr>
                                                                                                                                <w:top w:val="none" w:sz="0" w:space="0" w:color="auto"/>
                                                                                                                                <w:left w:val="none" w:sz="0" w:space="0" w:color="auto"/>
                                                                                                                                <w:bottom w:val="none" w:sz="0" w:space="0" w:color="auto"/>
                                                                                                                                <w:right w:val="none" w:sz="0" w:space="0" w:color="auto"/>
                                                                                                                              </w:divBdr>
                                                                                                                              <w:divsChild>
                                                                                                                                <w:div w:id="1724057321">
                                                                                                                                  <w:marLeft w:val="0"/>
                                                                                                                                  <w:marRight w:val="0"/>
                                                                                                                                  <w:marTop w:val="0"/>
                                                                                                                                  <w:marBottom w:val="0"/>
                                                                                                                                  <w:divBdr>
                                                                                                                                    <w:top w:val="none" w:sz="0" w:space="0" w:color="auto"/>
                                                                                                                                    <w:left w:val="none" w:sz="0" w:space="0" w:color="auto"/>
                                                                                                                                    <w:bottom w:val="none" w:sz="0" w:space="0" w:color="auto"/>
                                                                                                                                    <w:right w:val="none" w:sz="0" w:space="0" w:color="auto"/>
                                                                                                                                  </w:divBdr>
                                                                                                                                  <w:divsChild>
                                                                                                                                    <w:div w:id="82991606">
                                                                                                                                      <w:marLeft w:val="0"/>
                                                                                                                                      <w:marRight w:val="0"/>
                                                                                                                                      <w:marTop w:val="0"/>
                                                                                                                                      <w:marBottom w:val="0"/>
                                                                                                                                      <w:divBdr>
                                                                                                                                        <w:top w:val="none" w:sz="0" w:space="0" w:color="auto"/>
                                                                                                                                        <w:left w:val="none" w:sz="0" w:space="0" w:color="auto"/>
                                                                                                                                        <w:bottom w:val="none" w:sz="0" w:space="0" w:color="auto"/>
                                                                                                                                        <w:right w:val="none" w:sz="0" w:space="0" w:color="auto"/>
                                                                                                                                      </w:divBdr>
                                                                                                                                      <w:divsChild>
                                                                                                                                        <w:div w:id="732433569">
                                                                                                                                          <w:marLeft w:val="0"/>
                                                                                                                                          <w:marRight w:val="0"/>
                                                                                                                                          <w:marTop w:val="0"/>
                                                                                                                                          <w:marBottom w:val="0"/>
                                                                                                                                          <w:divBdr>
                                                                                                                                            <w:top w:val="none" w:sz="0" w:space="0" w:color="auto"/>
                                                                                                                                            <w:left w:val="none" w:sz="0" w:space="0" w:color="auto"/>
                                                                                                                                            <w:bottom w:val="none" w:sz="0" w:space="0" w:color="auto"/>
                                                                                                                                            <w:right w:val="none" w:sz="0" w:space="0" w:color="auto"/>
                                                                                                                                          </w:divBdr>
                                                                                                                                          <w:divsChild>
                                                                                                                                            <w:div w:id="1305499795">
                                                                                                                                              <w:marLeft w:val="0"/>
                                                                                                                                              <w:marRight w:val="0"/>
                                                                                                                                              <w:marTop w:val="0"/>
                                                                                                                                              <w:marBottom w:val="0"/>
                                                                                                                                              <w:divBdr>
                                                                                                                                                <w:top w:val="none" w:sz="0" w:space="0" w:color="auto"/>
                                                                                                                                                <w:left w:val="none" w:sz="0" w:space="0" w:color="auto"/>
                                                                                                                                                <w:bottom w:val="none" w:sz="0" w:space="0" w:color="auto"/>
                                                                                                                                                <w:right w:val="none" w:sz="0" w:space="0" w:color="auto"/>
                                                                                                                                              </w:divBdr>
                                                                                                                                              <w:divsChild>
                                                                                                                                                <w:div w:id="303194367">
                                                                                                                                                  <w:marLeft w:val="0"/>
                                                                                                                                                  <w:marRight w:val="0"/>
                                                                                                                                                  <w:marTop w:val="0"/>
                                                                                                                                                  <w:marBottom w:val="0"/>
                                                                                                                                                  <w:divBdr>
                                                                                                                                                    <w:top w:val="none" w:sz="0" w:space="0" w:color="auto"/>
                                                                                                                                                    <w:left w:val="none" w:sz="0" w:space="0" w:color="auto"/>
                                                                                                                                                    <w:bottom w:val="none" w:sz="0" w:space="0" w:color="auto"/>
                                                                                                                                                    <w:right w:val="none" w:sz="0" w:space="0" w:color="auto"/>
                                                                                                                                                  </w:divBdr>
                                                                                                                                                  <w:divsChild>
                                                                                                                                                    <w:div w:id="1874534238">
                                                                                                                                                      <w:marLeft w:val="0"/>
                                                                                                                                                      <w:marRight w:val="0"/>
                                                                                                                                                      <w:marTop w:val="225"/>
                                                                                                                                                      <w:marBottom w:val="225"/>
                                                                                                                                                      <w:divBdr>
                                                                                                                                                        <w:top w:val="none" w:sz="0" w:space="0" w:color="auto"/>
                                                                                                                                                        <w:left w:val="none" w:sz="0" w:space="0" w:color="auto"/>
                                                                                                                                                        <w:bottom w:val="none" w:sz="0" w:space="0" w:color="auto"/>
                                                                                                                                                        <w:right w:val="none" w:sz="0" w:space="0" w:color="auto"/>
                                                                                                                                                      </w:divBdr>
                                                                                                                                                    </w:div>
                                                                                                                                                    <w:div w:id="1950776809">
                                                                                                                                                      <w:marLeft w:val="0"/>
                                                                                                                                                      <w:marRight w:val="0"/>
                                                                                                                                                      <w:marTop w:val="225"/>
                                                                                                                                                      <w:marBottom w:val="225"/>
                                                                                                                                                      <w:divBdr>
                                                                                                                                                        <w:top w:val="none" w:sz="0" w:space="0" w:color="auto"/>
                                                                                                                                                        <w:left w:val="none" w:sz="0" w:space="0" w:color="auto"/>
                                                                                                                                                        <w:bottom w:val="none" w:sz="0" w:space="0" w:color="auto"/>
                                                                                                                                                        <w:right w:val="none" w:sz="0" w:space="0" w:color="auto"/>
                                                                                                                                                      </w:divBdr>
                                                                                                                                                    </w:div>
                                                                                                                                                    <w:div w:id="1988973906">
                                                                                                                                                      <w:marLeft w:val="0"/>
                                                                                                                                                      <w:marRight w:val="0"/>
                                                                                                                                                      <w:marTop w:val="0"/>
                                                                                                                                                      <w:marBottom w:val="0"/>
                                                                                                                                                      <w:divBdr>
                                                                                                                                                        <w:top w:val="none" w:sz="0" w:space="0" w:color="auto"/>
                                                                                                                                                        <w:left w:val="none" w:sz="0" w:space="0" w:color="auto"/>
                                                                                                                                                        <w:bottom w:val="none" w:sz="0" w:space="0" w:color="auto"/>
                                                                                                                                                        <w:right w:val="none" w:sz="0" w:space="0" w:color="auto"/>
                                                                                                                                                      </w:divBdr>
                                                                                                                                                      <w:divsChild>
                                                                                                                                                        <w:div w:id="810945830">
                                                                                                                                                          <w:marLeft w:val="0"/>
                                                                                                                                                          <w:marRight w:val="0"/>
                                                                                                                                                          <w:marTop w:val="0"/>
                                                                                                                                                          <w:marBottom w:val="0"/>
                                                                                                                                                          <w:divBdr>
                                                                                                                                                            <w:top w:val="none" w:sz="0" w:space="0" w:color="auto"/>
                                                                                                                                                            <w:left w:val="none" w:sz="0" w:space="0" w:color="auto"/>
                                                                                                                                                            <w:bottom w:val="none" w:sz="0" w:space="0" w:color="auto"/>
                                                                                                                                                            <w:right w:val="none" w:sz="0" w:space="0" w:color="auto"/>
                                                                                                                                                          </w:divBdr>
                                                                                                                                                          <w:divsChild>
                                                                                                                                                            <w:div w:id="1086926722">
                                                                                                                                                              <w:marLeft w:val="0"/>
                                                                                                                                                              <w:marRight w:val="0"/>
                                                                                                                                                              <w:marTop w:val="0"/>
                                                                                                                                                              <w:marBottom w:val="0"/>
                                                                                                                                                              <w:divBdr>
                                                                                                                                                                <w:top w:val="none" w:sz="0" w:space="0" w:color="auto"/>
                                                                                                                                                                <w:left w:val="none" w:sz="0" w:space="0" w:color="auto"/>
                                                                                                                                                                <w:bottom w:val="none" w:sz="0" w:space="0" w:color="auto"/>
                                                                                                                                                                <w:right w:val="none" w:sz="0" w:space="0" w:color="auto"/>
                                                                                                                                                              </w:divBdr>
                                                                                                                                                              <w:divsChild>
                                                                                                                                                                <w:div w:id="1964192419">
                                                                                                                                                                  <w:marLeft w:val="0"/>
                                                                                                                                                                  <w:marRight w:val="0"/>
                                                                                                                                                                  <w:marTop w:val="0"/>
                                                                                                                                                                  <w:marBottom w:val="0"/>
                                                                                                                                                                  <w:divBdr>
                                                                                                                                                                    <w:top w:val="none" w:sz="0" w:space="0" w:color="auto"/>
                                                                                                                                                                    <w:left w:val="none" w:sz="0" w:space="0" w:color="auto"/>
                                                                                                                                                                    <w:bottom w:val="none" w:sz="0" w:space="0" w:color="auto"/>
                                                                                                                                                                    <w:right w:val="none" w:sz="0" w:space="0" w:color="auto"/>
                                                                                                                                                                  </w:divBdr>
                                                                                                                                                                  <w:divsChild>
                                                                                                                                                                    <w:div w:id="2098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76915">
                                                                                                                                                      <w:marLeft w:val="0"/>
                                                                                                                                                      <w:marRight w:val="0"/>
                                                                                                                                                      <w:marTop w:val="0"/>
                                                                                                                                                      <w:marBottom w:val="0"/>
                                                                                                                                                      <w:divBdr>
                                                                                                                                                        <w:top w:val="none" w:sz="0" w:space="0" w:color="auto"/>
                                                                                                                                                        <w:left w:val="none" w:sz="0" w:space="0" w:color="auto"/>
                                                                                                                                                        <w:bottom w:val="single" w:sz="6" w:space="0" w:color="EEEEEE"/>
                                                                                                                                                        <w:right w:val="none" w:sz="0" w:space="0" w:color="auto"/>
                                                                                                                                                      </w:divBdr>
                                                                                                                                                      <w:divsChild>
                                                                                                                                                        <w:div w:id="1402870268">
                                                                                                                                                          <w:marLeft w:val="0"/>
                                                                                                                                                          <w:marRight w:val="0"/>
                                                                                                                                                          <w:marTop w:val="0"/>
                                                                                                                                                          <w:marBottom w:val="0"/>
                                                                                                                                                          <w:divBdr>
                                                                                                                                                            <w:top w:val="none" w:sz="0" w:space="0" w:color="auto"/>
                                                                                                                                                            <w:left w:val="none" w:sz="0" w:space="0" w:color="auto"/>
                                                                                                                                                            <w:bottom w:val="none" w:sz="0" w:space="0" w:color="auto"/>
                                                                                                                                                            <w:right w:val="none" w:sz="0" w:space="0" w:color="auto"/>
                                                                                                                                                          </w:divBdr>
                                                                                                                                                          <w:divsChild>
                                                                                                                                                            <w:div w:id="834764504">
                                                                                                                                                              <w:marLeft w:val="0"/>
                                                                                                                                                              <w:marRight w:val="0"/>
                                                                                                                                                              <w:marTop w:val="0"/>
                                                                                                                                                              <w:marBottom w:val="0"/>
                                                                                                                                                              <w:divBdr>
                                                                                                                                                                <w:top w:val="none" w:sz="0" w:space="0" w:color="auto"/>
                                                                                                                                                                <w:left w:val="none" w:sz="0" w:space="0" w:color="auto"/>
                                                                                                                                                                <w:bottom w:val="none" w:sz="0" w:space="0" w:color="auto"/>
                                                                                                                                                                <w:right w:val="none" w:sz="0" w:space="0" w:color="auto"/>
                                                                                                                                                              </w:divBdr>
                                                                                                                                                              <w:divsChild>
                                                                                                                                                                <w:div w:id="645013834">
                                                                                                                                                                  <w:marLeft w:val="0"/>
                                                                                                                                                                  <w:marRight w:val="0"/>
                                                                                                                                                                  <w:marTop w:val="0"/>
                                                                                                                                                                  <w:marBottom w:val="0"/>
                                                                                                                                                                  <w:divBdr>
                                                                                                                                                                    <w:top w:val="none" w:sz="0" w:space="0" w:color="auto"/>
                                                                                                                                                                    <w:left w:val="none" w:sz="0" w:space="0" w:color="auto"/>
                                                                                                                                                                    <w:bottom w:val="none" w:sz="0" w:space="0" w:color="auto"/>
                                                                                                                                                                    <w:right w:val="none" w:sz="0" w:space="0" w:color="auto"/>
                                                                                                                                                                  </w:divBdr>
                                                                                                                                                                  <w:divsChild>
                                                                                                                                                                    <w:div w:id="1613512519">
                                                                                                                                                                      <w:marLeft w:val="0"/>
                                                                                                                                                                      <w:marRight w:val="0"/>
                                                                                                                                                                      <w:marTop w:val="0"/>
                                                                                                                                                                      <w:marBottom w:val="0"/>
                                                                                                                                                                      <w:divBdr>
                                                                                                                                                                        <w:top w:val="none" w:sz="0" w:space="0" w:color="auto"/>
                                                                                                                                                                        <w:left w:val="none" w:sz="0" w:space="0" w:color="auto"/>
                                                                                                                                                                        <w:bottom w:val="none" w:sz="0" w:space="0" w:color="auto"/>
                                                                                                                                                                        <w:right w:val="none" w:sz="0" w:space="0" w:color="auto"/>
                                                                                                                                                                      </w:divBdr>
                                                                                                                                                                      <w:divsChild>
                                                                                                                                                                        <w:div w:id="2068531915">
                                                                                                                                                                          <w:marLeft w:val="0"/>
                                                                                                                                                                          <w:marRight w:val="0"/>
                                                                                                                                                                          <w:marTop w:val="0"/>
                                                                                                                                                                          <w:marBottom w:val="0"/>
                                                                                                                                                                          <w:divBdr>
                                                                                                                                                                            <w:top w:val="none" w:sz="0" w:space="0" w:color="auto"/>
                                                                                                                                                                            <w:left w:val="none" w:sz="0" w:space="0" w:color="auto"/>
                                                                                                                                                                            <w:bottom w:val="none" w:sz="0" w:space="0" w:color="auto"/>
                                                                                                                                                                            <w:right w:val="none" w:sz="0" w:space="0" w:color="auto"/>
                                                                                                                                                                          </w:divBdr>
                                                                                                                                                                          <w:divsChild>
                                                                                                                                                                            <w:div w:id="2122989669">
                                                                                                                                                                              <w:marLeft w:val="0"/>
                                                                                                                                                                              <w:marRight w:val="0"/>
                                                                                                                                                                              <w:marTop w:val="0"/>
                                                                                                                                                                              <w:marBottom w:val="0"/>
                                                                                                                                                                              <w:divBdr>
                                                                                                                                                                                <w:top w:val="none" w:sz="0" w:space="0" w:color="auto"/>
                                                                                                                                                                                <w:left w:val="none" w:sz="0" w:space="0" w:color="auto"/>
                                                                                                                                                                                <w:bottom w:val="none" w:sz="0" w:space="0" w:color="auto"/>
                                                                                                                                                                                <w:right w:val="none" w:sz="0" w:space="0" w:color="auto"/>
                                                                                                                                                                              </w:divBdr>
                                                                                                                                                                              <w:divsChild>
                                                                                                                                                                                <w:div w:id="1004287130">
                                                                                                                                                                                  <w:marLeft w:val="0"/>
                                                                                                                                                                                  <w:marRight w:val="0"/>
                                                                                                                                                                                  <w:marTop w:val="0"/>
                                                                                                                                                                                  <w:marBottom w:val="0"/>
                                                                                                                                                                                  <w:divBdr>
                                                                                                                                                                                    <w:top w:val="none" w:sz="0" w:space="0" w:color="auto"/>
                                                                                                                                                                                    <w:left w:val="none" w:sz="0" w:space="0" w:color="auto"/>
                                                                                                                                                                                    <w:bottom w:val="none" w:sz="0" w:space="0" w:color="auto"/>
                                                                                                                                                                                    <w:right w:val="none" w:sz="0" w:space="0" w:color="auto"/>
                                                                                                                                                                                  </w:divBdr>
                                                                                                                                                                                  <w:divsChild>
                                                                                                                                                                                    <w:div w:id="664090302">
                                                                                                                                                                                      <w:marLeft w:val="0"/>
                                                                                                                                                                                      <w:marRight w:val="0"/>
                                                                                                                                                                                      <w:marTop w:val="0"/>
                                                                                                                                                                                      <w:marBottom w:val="0"/>
                                                                                                                                                                                      <w:divBdr>
                                                                                                                                                                                        <w:top w:val="none" w:sz="0" w:space="0" w:color="auto"/>
                                                                                                                                                                                        <w:left w:val="none" w:sz="0" w:space="0" w:color="auto"/>
                                                                                                                                                                                        <w:bottom w:val="none" w:sz="0" w:space="0" w:color="auto"/>
                                                                                                                                                                                        <w:right w:val="none" w:sz="0" w:space="0" w:color="auto"/>
                                                                                                                                                                                      </w:divBdr>
                                                                                                                                                                                      <w:divsChild>
                                                                                                                                                                                        <w:div w:id="2038044751">
                                                                                                                                                                                          <w:marLeft w:val="0"/>
                                                                                                                                                                                          <w:marRight w:val="0"/>
                                                                                                                                                                                          <w:marTop w:val="0"/>
                                                                                                                                                                                          <w:marBottom w:val="0"/>
                                                                                                                                                                                          <w:divBdr>
                                                                                                                                                                                            <w:top w:val="none" w:sz="0" w:space="0" w:color="auto"/>
                                                                                                                                                                                            <w:left w:val="none" w:sz="0" w:space="0" w:color="auto"/>
                                                                                                                                                                                            <w:bottom w:val="none" w:sz="0" w:space="0" w:color="auto"/>
                                                                                                                                                                                            <w:right w:val="none" w:sz="0" w:space="0" w:color="auto"/>
                                                                                                                                                                                          </w:divBdr>
                                                                                                                                                                                          <w:divsChild>
                                                                                                                                                                                            <w:div w:id="625504612">
                                                                                                                                                                                              <w:marLeft w:val="0"/>
                                                                                                                                                                                              <w:marRight w:val="0"/>
                                                                                                                                                                                              <w:marTop w:val="0"/>
                                                                                                                                                                                              <w:marBottom w:val="0"/>
                                                                                                                                                                                              <w:divBdr>
                                                                                                                                                                                                <w:top w:val="none" w:sz="0" w:space="0" w:color="auto"/>
                                                                                                                                                                                                <w:left w:val="none" w:sz="0" w:space="0" w:color="auto"/>
                                                                                                                                                                                                <w:bottom w:val="none" w:sz="0" w:space="0" w:color="auto"/>
                                                                                                                                                                                                <w:right w:val="none" w:sz="0" w:space="0" w:color="auto"/>
                                                                                                                                                                                              </w:divBdr>
                                                                                                                                                                                            </w:div>
                                                                                                                                                                                            <w:div w:id="1785728805">
                                                                                                                                                                                              <w:marLeft w:val="0"/>
                                                                                                                                                                                              <w:marRight w:val="0"/>
                                                                                                                                                                                              <w:marTop w:val="0"/>
                                                                                                                                                                                              <w:marBottom w:val="0"/>
                                                                                                                                                                                              <w:divBdr>
                                                                                                                                                                                                <w:top w:val="none" w:sz="0" w:space="0" w:color="auto"/>
                                                                                                                                                                                                <w:left w:val="none" w:sz="0" w:space="0" w:color="auto"/>
                                                                                                                                                                                                <w:bottom w:val="none" w:sz="0" w:space="0" w:color="auto"/>
                                                                                                                                                                                                <w:right w:val="none" w:sz="0" w:space="0" w:color="auto"/>
                                                                                                                                                                                              </w:divBdr>
                                                                                                                                                                                            </w:div>
                                                                                                                                                                                            <w:div w:id="17312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726289">
          <w:marLeft w:val="0"/>
          <w:marRight w:val="0"/>
          <w:marTop w:val="0"/>
          <w:marBottom w:val="0"/>
          <w:divBdr>
            <w:top w:val="none" w:sz="0" w:space="0" w:color="auto"/>
            <w:left w:val="none" w:sz="0" w:space="0" w:color="auto"/>
            <w:bottom w:val="none" w:sz="0" w:space="0" w:color="auto"/>
            <w:right w:val="none" w:sz="0" w:space="0" w:color="auto"/>
          </w:divBdr>
          <w:divsChild>
            <w:div w:id="1371105863">
              <w:marLeft w:val="0"/>
              <w:marRight w:val="0"/>
              <w:marTop w:val="0"/>
              <w:marBottom w:val="0"/>
              <w:divBdr>
                <w:top w:val="none" w:sz="0" w:space="0" w:color="auto"/>
                <w:left w:val="none" w:sz="0" w:space="0" w:color="auto"/>
                <w:bottom w:val="none" w:sz="0" w:space="0" w:color="auto"/>
                <w:right w:val="none" w:sz="0" w:space="0" w:color="auto"/>
              </w:divBdr>
              <w:divsChild>
                <w:div w:id="1740244954">
                  <w:marLeft w:val="0"/>
                  <w:marRight w:val="0"/>
                  <w:marTop w:val="0"/>
                  <w:marBottom w:val="0"/>
                  <w:divBdr>
                    <w:top w:val="none" w:sz="0" w:space="0" w:color="auto"/>
                    <w:left w:val="none" w:sz="0" w:space="0" w:color="auto"/>
                    <w:bottom w:val="none" w:sz="0" w:space="0" w:color="auto"/>
                    <w:right w:val="none" w:sz="0" w:space="0" w:color="auto"/>
                  </w:divBdr>
                  <w:divsChild>
                    <w:div w:id="1224876264">
                      <w:marLeft w:val="0"/>
                      <w:marRight w:val="0"/>
                      <w:marTop w:val="0"/>
                      <w:marBottom w:val="0"/>
                      <w:divBdr>
                        <w:top w:val="none" w:sz="0" w:space="0" w:color="auto"/>
                        <w:left w:val="none" w:sz="0" w:space="0" w:color="auto"/>
                        <w:bottom w:val="none" w:sz="0" w:space="0" w:color="auto"/>
                        <w:right w:val="none" w:sz="0" w:space="0" w:color="auto"/>
                      </w:divBdr>
                      <w:divsChild>
                        <w:div w:id="2016884315">
                          <w:marLeft w:val="0"/>
                          <w:marRight w:val="0"/>
                          <w:marTop w:val="0"/>
                          <w:marBottom w:val="0"/>
                          <w:divBdr>
                            <w:top w:val="none" w:sz="0" w:space="0" w:color="auto"/>
                            <w:left w:val="none" w:sz="0" w:space="0" w:color="auto"/>
                            <w:bottom w:val="none" w:sz="0" w:space="0" w:color="auto"/>
                            <w:right w:val="none" w:sz="0" w:space="0" w:color="auto"/>
                          </w:divBdr>
                          <w:divsChild>
                            <w:div w:id="1079130279">
                              <w:marLeft w:val="0"/>
                              <w:marRight w:val="0"/>
                              <w:marTop w:val="0"/>
                              <w:marBottom w:val="0"/>
                              <w:divBdr>
                                <w:top w:val="none" w:sz="0" w:space="0" w:color="auto"/>
                                <w:left w:val="none" w:sz="0" w:space="0" w:color="auto"/>
                                <w:bottom w:val="none" w:sz="0" w:space="0" w:color="auto"/>
                                <w:right w:val="none" w:sz="0" w:space="0" w:color="auto"/>
                              </w:divBdr>
                              <w:divsChild>
                                <w:div w:id="1082142288">
                                  <w:marLeft w:val="0"/>
                                  <w:marRight w:val="0"/>
                                  <w:marTop w:val="0"/>
                                  <w:marBottom w:val="0"/>
                                  <w:divBdr>
                                    <w:top w:val="none" w:sz="0" w:space="0" w:color="auto"/>
                                    <w:left w:val="none" w:sz="0" w:space="0" w:color="auto"/>
                                    <w:bottom w:val="none" w:sz="0" w:space="0" w:color="auto"/>
                                    <w:right w:val="none" w:sz="0" w:space="0" w:color="auto"/>
                                  </w:divBdr>
                                  <w:divsChild>
                                    <w:div w:id="2140683393">
                                      <w:marLeft w:val="52"/>
                                      <w:marRight w:val="52"/>
                                      <w:marTop w:val="0"/>
                                      <w:marBottom w:val="0"/>
                                      <w:divBdr>
                                        <w:top w:val="none" w:sz="0" w:space="0" w:color="auto"/>
                                        <w:left w:val="none" w:sz="0" w:space="0" w:color="auto"/>
                                        <w:bottom w:val="none" w:sz="0" w:space="0" w:color="auto"/>
                                        <w:right w:val="none" w:sz="0" w:space="0" w:color="auto"/>
                                      </w:divBdr>
                                      <w:divsChild>
                                        <w:div w:id="255603435">
                                          <w:marLeft w:val="0"/>
                                          <w:marRight w:val="0"/>
                                          <w:marTop w:val="0"/>
                                          <w:marBottom w:val="0"/>
                                          <w:divBdr>
                                            <w:top w:val="none" w:sz="0" w:space="0" w:color="auto"/>
                                            <w:left w:val="none" w:sz="0" w:space="0" w:color="auto"/>
                                            <w:bottom w:val="none" w:sz="0" w:space="0" w:color="auto"/>
                                            <w:right w:val="none" w:sz="0" w:space="0" w:color="auto"/>
                                          </w:divBdr>
                                          <w:divsChild>
                                            <w:div w:id="1853959315">
                                              <w:marLeft w:val="0"/>
                                              <w:marRight w:val="0"/>
                                              <w:marTop w:val="0"/>
                                              <w:marBottom w:val="0"/>
                                              <w:divBdr>
                                                <w:top w:val="none" w:sz="0" w:space="0" w:color="auto"/>
                                                <w:left w:val="none" w:sz="0" w:space="0" w:color="auto"/>
                                                <w:bottom w:val="none" w:sz="0" w:space="0" w:color="auto"/>
                                                <w:right w:val="none" w:sz="0" w:space="0" w:color="auto"/>
                                              </w:divBdr>
                                              <w:divsChild>
                                                <w:div w:id="167991241">
                                                  <w:marLeft w:val="0"/>
                                                  <w:marRight w:val="0"/>
                                                  <w:marTop w:val="0"/>
                                                  <w:marBottom w:val="0"/>
                                                  <w:divBdr>
                                                    <w:top w:val="none" w:sz="0" w:space="0" w:color="auto"/>
                                                    <w:left w:val="none" w:sz="0" w:space="0" w:color="auto"/>
                                                    <w:bottom w:val="none" w:sz="0" w:space="0" w:color="auto"/>
                                                    <w:right w:val="none" w:sz="0" w:space="0" w:color="auto"/>
                                                  </w:divBdr>
                                                  <w:divsChild>
                                                    <w:div w:id="1721394480">
                                                      <w:marLeft w:val="0"/>
                                                      <w:marRight w:val="0"/>
                                                      <w:marTop w:val="0"/>
                                                      <w:marBottom w:val="0"/>
                                                      <w:divBdr>
                                                        <w:top w:val="none" w:sz="0" w:space="0" w:color="auto"/>
                                                        <w:left w:val="none" w:sz="0" w:space="0" w:color="auto"/>
                                                        <w:bottom w:val="none" w:sz="0" w:space="0" w:color="auto"/>
                                                        <w:right w:val="none" w:sz="0" w:space="0" w:color="auto"/>
                                                      </w:divBdr>
                                                      <w:divsChild>
                                                        <w:div w:id="1141464924">
                                                          <w:marLeft w:val="0"/>
                                                          <w:marRight w:val="0"/>
                                                          <w:marTop w:val="0"/>
                                                          <w:marBottom w:val="0"/>
                                                          <w:divBdr>
                                                            <w:top w:val="none" w:sz="0" w:space="0" w:color="auto"/>
                                                            <w:left w:val="none" w:sz="0" w:space="0" w:color="auto"/>
                                                            <w:bottom w:val="none" w:sz="0" w:space="0" w:color="auto"/>
                                                            <w:right w:val="none" w:sz="0" w:space="0" w:color="auto"/>
                                                          </w:divBdr>
                                                          <w:divsChild>
                                                            <w:div w:id="2008940779">
                                                              <w:marLeft w:val="0"/>
                                                              <w:marRight w:val="0"/>
                                                              <w:marTop w:val="0"/>
                                                              <w:marBottom w:val="0"/>
                                                              <w:divBdr>
                                                                <w:top w:val="none" w:sz="0" w:space="0" w:color="auto"/>
                                                                <w:left w:val="none" w:sz="0" w:space="0" w:color="auto"/>
                                                                <w:bottom w:val="single" w:sz="6" w:space="0" w:color="CCCCCC"/>
                                                                <w:right w:val="none" w:sz="0" w:space="0" w:color="auto"/>
                                                              </w:divBdr>
                                                              <w:divsChild>
                                                                <w:div w:id="1619025327">
                                                                  <w:marLeft w:val="0"/>
                                                                  <w:marRight w:val="0"/>
                                                                  <w:marTop w:val="0"/>
                                                                  <w:marBottom w:val="0"/>
                                                                  <w:divBdr>
                                                                    <w:top w:val="none" w:sz="0" w:space="0" w:color="auto"/>
                                                                    <w:left w:val="none" w:sz="0" w:space="0" w:color="auto"/>
                                                                    <w:bottom w:val="none" w:sz="0" w:space="0" w:color="auto"/>
                                                                    <w:right w:val="none" w:sz="0" w:space="0" w:color="auto"/>
                                                                  </w:divBdr>
                                                                  <w:divsChild>
                                                                    <w:div w:id="590431669">
                                                                      <w:marLeft w:val="0"/>
                                                                      <w:marRight w:val="0"/>
                                                                      <w:marTop w:val="0"/>
                                                                      <w:marBottom w:val="0"/>
                                                                      <w:divBdr>
                                                                        <w:top w:val="none" w:sz="0" w:space="0" w:color="auto"/>
                                                                        <w:left w:val="none" w:sz="0" w:space="0" w:color="auto"/>
                                                                        <w:bottom w:val="none" w:sz="0" w:space="0" w:color="auto"/>
                                                                        <w:right w:val="none" w:sz="0" w:space="0" w:color="auto"/>
                                                                      </w:divBdr>
                                                                    </w:div>
                                                                  </w:divsChild>
                                                                </w:div>
                                                                <w:div w:id="1815289538">
                                                                  <w:marLeft w:val="0"/>
                                                                  <w:marRight w:val="0"/>
                                                                  <w:marTop w:val="0"/>
                                                                  <w:marBottom w:val="150"/>
                                                                  <w:divBdr>
                                                                    <w:top w:val="none" w:sz="0" w:space="0" w:color="auto"/>
                                                                    <w:left w:val="none" w:sz="0" w:space="0" w:color="auto"/>
                                                                    <w:bottom w:val="none" w:sz="0" w:space="0" w:color="auto"/>
                                                                    <w:right w:val="none" w:sz="0" w:space="0" w:color="auto"/>
                                                                  </w:divBdr>
                                                                  <w:divsChild>
                                                                    <w:div w:id="1116406717">
                                                                      <w:marLeft w:val="0"/>
                                                                      <w:marRight w:val="0"/>
                                                                      <w:marTop w:val="0"/>
                                                                      <w:marBottom w:val="0"/>
                                                                      <w:divBdr>
                                                                        <w:top w:val="none" w:sz="0" w:space="0" w:color="auto"/>
                                                                        <w:left w:val="none" w:sz="0" w:space="0" w:color="auto"/>
                                                                        <w:bottom w:val="none" w:sz="0" w:space="0" w:color="auto"/>
                                                                        <w:right w:val="none" w:sz="0" w:space="0" w:color="auto"/>
                                                                      </w:divBdr>
                                                                      <w:divsChild>
                                                                        <w:div w:id="113913274">
                                                                          <w:marLeft w:val="0"/>
                                                                          <w:marRight w:val="0"/>
                                                                          <w:marTop w:val="0"/>
                                                                          <w:marBottom w:val="0"/>
                                                                          <w:divBdr>
                                                                            <w:top w:val="none" w:sz="0" w:space="0" w:color="auto"/>
                                                                            <w:left w:val="none" w:sz="0" w:space="0" w:color="auto"/>
                                                                            <w:bottom w:val="none" w:sz="0" w:space="0" w:color="auto"/>
                                                                            <w:right w:val="none" w:sz="0" w:space="0" w:color="auto"/>
                                                                          </w:divBdr>
                                                                          <w:divsChild>
                                                                            <w:div w:id="261188008">
                                                                              <w:marLeft w:val="0"/>
                                                                              <w:marRight w:val="0"/>
                                                                              <w:marTop w:val="0"/>
                                                                              <w:marBottom w:val="0"/>
                                                                              <w:divBdr>
                                                                                <w:top w:val="none" w:sz="0" w:space="0" w:color="auto"/>
                                                                                <w:left w:val="none" w:sz="0" w:space="0" w:color="auto"/>
                                                                                <w:bottom w:val="none" w:sz="0" w:space="0" w:color="auto"/>
                                                                                <w:right w:val="none" w:sz="0" w:space="0" w:color="auto"/>
                                                                              </w:divBdr>
                                                                              <w:divsChild>
                                                                                <w:div w:id="517743836">
                                                                                  <w:marLeft w:val="0"/>
                                                                                  <w:marRight w:val="0"/>
                                                                                  <w:marTop w:val="0"/>
                                                                                  <w:marBottom w:val="0"/>
                                                                                  <w:divBdr>
                                                                                    <w:top w:val="none" w:sz="0" w:space="0" w:color="auto"/>
                                                                                    <w:left w:val="none" w:sz="0" w:space="0" w:color="auto"/>
                                                                                    <w:bottom w:val="none" w:sz="0" w:space="0" w:color="auto"/>
                                                                                    <w:right w:val="none" w:sz="0" w:space="0" w:color="auto"/>
                                                                                  </w:divBdr>
                                                                                  <w:divsChild>
                                                                                    <w:div w:id="1454985286">
                                                                                      <w:marLeft w:val="0"/>
                                                                                      <w:marRight w:val="0"/>
                                                                                      <w:marTop w:val="0"/>
                                                                                      <w:marBottom w:val="0"/>
                                                                                      <w:divBdr>
                                                                                        <w:top w:val="single" w:sz="6" w:space="0" w:color="CCCCCC"/>
                                                                                        <w:left w:val="single" w:sz="6" w:space="0" w:color="CCCCCC"/>
                                                                                        <w:bottom w:val="single" w:sz="6" w:space="0" w:color="CCCCCC"/>
                                                                                        <w:right w:val="single" w:sz="6" w:space="0" w:color="CCCCCC"/>
                                                                                      </w:divBdr>
                                                                                      <w:divsChild>
                                                                                        <w:div w:id="70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25262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549744">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234158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067006">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048385">
      <w:bodyDiv w:val="1"/>
      <w:marLeft w:val="0"/>
      <w:marRight w:val="0"/>
      <w:marTop w:val="0"/>
      <w:marBottom w:val="0"/>
      <w:divBdr>
        <w:top w:val="none" w:sz="0" w:space="0" w:color="auto"/>
        <w:left w:val="none" w:sz="0" w:space="0" w:color="auto"/>
        <w:bottom w:val="none" w:sz="0" w:space="0" w:color="auto"/>
        <w:right w:val="none" w:sz="0" w:space="0" w:color="auto"/>
      </w:divBdr>
    </w:div>
    <w:div w:id="1575966314">
      <w:bodyDiv w:val="1"/>
      <w:marLeft w:val="0"/>
      <w:marRight w:val="0"/>
      <w:marTop w:val="0"/>
      <w:marBottom w:val="0"/>
      <w:divBdr>
        <w:top w:val="none" w:sz="0" w:space="0" w:color="auto"/>
        <w:left w:val="none" w:sz="0" w:space="0" w:color="auto"/>
        <w:bottom w:val="none" w:sz="0" w:space="0" w:color="auto"/>
        <w:right w:val="none" w:sz="0" w:space="0" w:color="auto"/>
      </w:divBdr>
    </w:div>
    <w:div w:id="1579290693">
      <w:bodyDiv w:val="1"/>
      <w:marLeft w:val="0"/>
      <w:marRight w:val="0"/>
      <w:marTop w:val="0"/>
      <w:marBottom w:val="0"/>
      <w:divBdr>
        <w:top w:val="none" w:sz="0" w:space="0" w:color="auto"/>
        <w:left w:val="none" w:sz="0" w:space="0" w:color="auto"/>
        <w:bottom w:val="none" w:sz="0" w:space="0" w:color="auto"/>
        <w:right w:val="none" w:sz="0" w:space="0" w:color="auto"/>
      </w:divBdr>
    </w:div>
    <w:div w:id="1583678656">
      <w:bodyDiv w:val="1"/>
      <w:marLeft w:val="0"/>
      <w:marRight w:val="0"/>
      <w:marTop w:val="0"/>
      <w:marBottom w:val="0"/>
      <w:divBdr>
        <w:top w:val="none" w:sz="0" w:space="0" w:color="auto"/>
        <w:left w:val="none" w:sz="0" w:space="0" w:color="auto"/>
        <w:bottom w:val="none" w:sz="0" w:space="0" w:color="auto"/>
        <w:right w:val="none" w:sz="0" w:space="0" w:color="auto"/>
      </w:divBdr>
    </w:div>
    <w:div w:id="1586185544">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1685630">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1657849">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0130306">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89690261">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isonstudies.org/country/china" TargetMode="External"/><Relationship Id="rId21" Type="http://schemas.openxmlformats.org/officeDocument/2006/relationships/hyperlink" Target="https://www.abajournal.com/magazine/article/the-status-of-criminal-justice-reform-one-year-later" TargetMode="External"/><Relationship Id="rId42" Type="http://schemas.openxmlformats.org/officeDocument/2006/relationships/hyperlink" Target="https://ifstudies.org/blog/parents-and-prisons" TargetMode="External"/><Relationship Id="rId47" Type="http://schemas.openxmlformats.org/officeDocument/2006/relationships/hyperlink" Target="https://www.manhattan-institute.org/policing-public-safety" TargetMode="External"/><Relationship Id="rId63" Type="http://schemas.openxmlformats.org/officeDocument/2006/relationships/hyperlink" Target="http://www.edwardhumes.com/no-matter-how-loud-i-shout"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ytimes.com/2017/05/12/us/politics/attorney-general-jeff-sessions-drug-offenses-penalties.html" TargetMode="External"/><Relationship Id="rId29" Type="http://schemas.openxmlformats.org/officeDocument/2006/relationships/hyperlink" Target="https://www.manhattan-institute.org/policing-public-safety" TargetMode="External"/><Relationship Id="rId11" Type="http://schemas.openxmlformats.org/officeDocument/2006/relationships/hyperlink" Target="https://www.americanprogress.org/issues/economy/reports/2021/04/19/498311/better-tax-enforcement-can-advance-fairness-raise-1-trillion-revenue/" TargetMode="External"/><Relationship Id="rId24" Type="http://schemas.openxmlformats.org/officeDocument/2006/relationships/hyperlink" Target="https://www.city-journal.org/mass-incarceration" TargetMode="External"/><Relationship Id="rId32" Type="http://schemas.openxmlformats.org/officeDocument/2006/relationships/hyperlink" Target="http://www.bjs.gov/content/pub/pdf/18upr9yfup0514.pdf" TargetMode="External"/><Relationship Id="rId37" Type="http://schemas.openxmlformats.org/officeDocument/2006/relationships/hyperlink" Target="http://www.ncbi.nlm.nih.gov/pmc/articles/PMC3703506/" TargetMode="External"/><Relationship Id="rId40" Type="http://schemas.openxmlformats.org/officeDocument/2006/relationships/hyperlink" Target="https://www.manhattan-institute.org/expert/charles-lehman" TargetMode="External"/><Relationship Id="rId45" Type="http://schemas.openxmlformats.org/officeDocument/2006/relationships/hyperlink" Target="https://ifstudies.org/blog/parents-and-prisons" TargetMode="External"/><Relationship Id="rId53" Type="http://schemas.openxmlformats.org/officeDocument/2006/relationships/hyperlink" Target="https://www.manhattan-institute.org/html/prison-alternatives-have-been-tried-and-found-wanting-7972.html" TargetMode="External"/><Relationship Id="rId58" Type="http://schemas.openxmlformats.org/officeDocument/2006/relationships/hyperlink" Target="https://www.manhattan-institute.org/policing" TargetMode="External"/><Relationship Id="rId66" Type="http://schemas.openxmlformats.org/officeDocument/2006/relationships/hyperlink" Target="https://www.manhattan-institute.org/html/prison-alternatives-have-been-tried-and-found-wanting-7972.htm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dailymail.co.uk/news/article-6867559/Notorious-Rockstarz-gang-killing-man-chased-Brooklyn.html" TargetMode="External"/><Relationship Id="rId19" Type="http://schemas.openxmlformats.org/officeDocument/2006/relationships/hyperlink" Target="https://www.ussc.gov/research/research-reports/first-step-act-2018-one-year-implementation" TargetMode="External"/><Relationship Id="rId14" Type="http://schemas.openxmlformats.org/officeDocument/2006/relationships/hyperlink" Target="https://www.sentencingproject.org/publications/u-s-prison-decline-insufficient-undo-mass-incarceration/" TargetMode="External"/><Relationship Id="rId22" Type="http://schemas.openxmlformats.org/officeDocument/2006/relationships/hyperlink" Target="https://www.ussc.gov/research/research-reports/first-step-act-2018-one-year-implementation" TargetMode="External"/><Relationship Id="rId27" Type="http://schemas.openxmlformats.org/officeDocument/2006/relationships/hyperlink" Target="https://www.pbs.org/newshour/features/uighurs/" TargetMode="External"/><Relationship Id="rId30" Type="http://schemas.openxmlformats.org/officeDocument/2006/relationships/hyperlink" Target="https://ifstudies.org/blog/parents-and-prisons" TargetMode="External"/><Relationship Id="rId35" Type="http://schemas.openxmlformats.org/officeDocument/2006/relationships/hyperlink" Target="https://ifstudies.org/blog/parents-and-prisons" TargetMode="External"/><Relationship Id="rId43" Type="http://schemas.openxmlformats.org/officeDocument/2006/relationships/hyperlink" Target="https://www.manhattan-institute.org/expert/charles-lehman" TargetMode="External"/><Relationship Id="rId48" Type="http://schemas.openxmlformats.org/officeDocument/2006/relationships/hyperlink" Target="https://ifstudies.org/blog/parents-and-prisons" TargetMode="External"/><Relationship Id="rId56" Type="http://schemas.openxmlformats.org/officeDocument/2006/relationships/hyperlink" Target="https://www.city-journal.org/mass-incarceration" TargetMode="External"/><Relationship Id="rId64" Type="http://schemas.openxmlformats.org/officeDocument/2006/relationships/hyperlink" Target="https://www.manhattan-institute.org/policing" TargetMode="External"/><Relationship Id="rId69" Type="http://schemas.openxmlformats.org/officeDocument/2006/relationships/footer" Target="footer1.xml"/><Relationship Id="rId8" Type="http://schemas.openxmlformats.org/officeDocument/2006/relationships/hyperlink" Target="https://www.heritage.org/commentary/the-problem-prisons" TargetMode="External"/><Relationship Id="rId51" Type="http://schemas.openxmlformats.org/officeDocument/2006/relationships/hyperlink" Target="https://www.manhattan-institute.org/policing"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pewresearch.org/fact-tank/2021/02/17/under-trump-the-federal-prison-population-continued-its-recent-decline/" TargetMode="External"/><Relationship Id="rId17" Type="http://schemas.openxmlformats.org/officeDocument/2006/relationships/hyperlink" Target="https://www.pewresearch.org/fact-tank/2021/01/22/trump-used-his-clemency-power-sparingly-despite-a-raft-of-late-pardons-and-commutations/" TargetMode="External"/><Relationship Id="rId25" Type="http://schemas.openxmlformats.org/officeDocument/2006/relationships/hyperlink" Target="https://www.pewresearch.org/fact-tank/2021/08/16/americas-incarceration-rate-lowest-since-1995/" TargetMode="External"/><Relationship Id="rId33" Type="http://schemas.openxmlformats.org/officeDocument/2006/relationships/hyperlink" Target="https://www.manhattan-institute.org/expert/charles-lehman" TargetMode="External"/><Relationship Id="rId38" Type="http://schemas.openxmlformats.org/officeDocument/2006/relationships/hyperlink" Target="http://poseidon01.ssrn.com/delivery.php?ID=796114123085010071121111102092080092006004029014029041005112113024101113081025026002049056033008027023042096111112101097114003104075040023033103071123084065016105023067033085065126080099109069030116066113086029003120084113025026116019065004091072094105&amp;EXT=pdf&amp;INDEX=TRUE" TargetMode="External"/><Relationship Id="rId46" Type="http://schemas.openxmlformats.org/officeDocument/2006/relationships/hyperlink" Target="https://www.manhattan-institute.org/expert/charles-lehman" TargetMode="External"/><Relationship Id="rId59" Type="http://schemas.openxmlformats.org/officeDocument/2006/relationships/hyperlink" Target="https://www.city-journal.org/mass-incarceration" TargetMode="External"/><Relationship Id="rId67" Type="http://schemas.openxmlformats.org/officeDocument/2006/relationships/header" Target="header1.xml"/><Relationship Id="rId20" Type="http://schemas.openxmlformats.org/officeDocument/2006/relationships/hyperlink" Target="https://www.pewresearch.org/fact-tank/2021/08/16/americas-incarceration-rate-lowest-since-1995/" TargetMode="External"/><Relationship Id="rId41" Type="http://schemas.openxmlformats.org/officeDocument/2006/relationships/hyperlink" Target="https://www.manhattan-institute.org/policing-public-safety" TargetMode="External"/><Relationship Id="rId54" Type="http://schemas.openxmlformats.org/officeDocument/2006/relationships/hyperlink" Target="https://www.pewresearch.org/fact-tank/2021/02/17/under-trump-the-federal-prison-population-continued-its-recent-decline/" TargetMode="External"/><Relationship Id="rId62" Type="http://schemas.openxmlformats.org/officeDocument/2006/relationships/hyperlink" Target="https://www.city-journal.org/corners-prison-pipeline"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wresearch.org/fact-tank/2021/02/17/under-trump-the-federal-prison-population-continued-its-recent-decline/" TargetMode="External"/><Relationship Id="rId23" Type="http://schemas.openxmlformats.org/officeDocument/2006/relationships/hyperlink" Target="https://www.manhattan-institute.org/policing" TargetMode="External"/><Relationship Id="rId28" Type="http://schemas.openxmlformats.org/officeDocument/2006/relationships/hyperlink" Target="https://www.manhattan-institute.org/expert/charles-lehman" TargetMode="External"/><Relationship Id="rId36" Type="http://schemas.openxmlformats.org/officeDocument/2006/relationships/hyperlink" Target="http://citeseerx.ist.psu.edu/viewdoc/download?doi=10.1.1.526.2929&amp;rep=rep1&amp;type=pdf" TargetMode="External"/><Relationship Id="rId49" Type="http://schemas.openxmlformats.org/officeDocument/2006/relationships/hyperlink" Target="http://static1.squarespace.com/static/5664c583e4b0c0bb910ceb3b/t/5bd78c5af9619ae1464f2587/1540852835737/JMP_ARTEAGA_Oct2018.pdf" TargetMode="External"/><Relationship Id="rId57" Type="http://schemas.openxmlformats.org/officeDocument/2006/relationships/hyperlink" Target="https://www.nationalreview.com/2020/03/crime-mental-illness-should-states-punish-insane-offenders/" TargetMode="External"/><Relationship Id="rId10" Type="http://schemas.openxmlformats.org/officeDocument/2006/relationships/hyperlink" Target="https://www.americanprogress.org/issues/economy/reports/2021/04/19/498311/better-tax-enforcement-can-advance-fairness-raise-1-trillion-revenue/" TargetMode="External"/><Relationship Id="rId31" Type="http://schemas.openxmlformats.org/officeDocument/2006/relationships/hyperlink" Target="http://www.city-journal.org/fathers-families-incarceration-harm" TargetMode="External"/><Relationship Id="rId44" Type="http://schemas.openxmlformats.org/officeDocument/2006/relationships/hyperlink" Target="https://www.manhattan-institute.org/policing-public-safety" TargetMode="External"/><Relationship Id="rId52" Type="http://schemas.openxmlformats.org/officeDocument/2006/relationships/hyperlink" Target="https://www.city-journal.org/mass-incarceration" TargetMode="External"/><Relationship Id="rId60" Type="http://schemas.openxmlformats.org/officeDocument/2006/relationships/hyperlink" Target="https://www.brennancenter.org/newsletter/justice-update-nearly-40-percent-americans-unnecessarily-behind-bars" TargetMode="External"/><Relationship Id="rId65" Type="http://schemas.openxmlformats.org/officeDocument/2006/relationships/hyperlink" Target="https://www.city-journal.org/mass-incarceratio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ritage.org/commentary/the-problem-prisons" TargetMode="External"/><Relationship Id="rId13" Type="http://schemas.openxmlformats.org/officeDocument/2006/relationships/hyperlink" Target="https://www.pewresearch.org/fact-tank/2017/01/05/federal-prison-population-fell-during-obamas-term-reversing-recent-trend/" TargetMode="External"/><Relationship Id="rId18" Type="http://schemas.openxmlformats.org/officeDocument/2006/relationships/hyperlink" Target="https://www.bop.gov/inmates/fsa/overview.jsp" TargetMode="External"/><Relationship Id="rId39" Type="http://schemas.openxmlformats.org/officeDocument/2006/relationships/hyperlink" Target="http://www.aeaweb.org/articles?id=10.1257/aer.20190415&amp;from=f" TargetMode="External"/><Relationship Id="rId34" Type="http://schemas.openxmlformats.org/officeDocument/2006/relationships/hyperlink" Target="https://www.manhattan-institute.org/policing-public-safety" TargetMode="External"/><Relationship Id="rId50" Type="http://schemas.openxmlformats.org/officeDocument/2006/relationships/hyperlink" Target="http://www.nber.org/system/files/working_papers/w24227/w24227.pdf" TargetMode="External"/><Relationship Id="rId55" Type="http://schemas.openxmlformats.org/officeDocument/2006/relationships/hyperlink" Target="https://www.manhattan-institute.org/policing"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F65C-A92D-435B-A869-3144566C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9</Pages>
  <Words>5211</Words>
  <Characters>29706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34848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21</cp:revision>
  <cp:lastPrinted>2014-07-05T10:25:00Z</cp:lastPrinted>
  <dcterms:created xsi:type="dcterms:W3CDTF">2021-10-31T00:49:00Z</dcterms:created>
  <dcterms:modified xsi:type="dcterms:W3CDTF">2022-01-03T03:21:00Z</dcterms:modified>
</cp:coreProperties>
</file>